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1"/>
        </w:rPr>
      </w:pPr>
    </w:p>
    <w:p>
      <w:pPr>
        <w:spacing w:after="0"/>
        <w:rPr>
          <w:rFonts w:ascii="Times New Roman"/>
          <w:sz w:val="11"/>
        </w:rPr>
        <w:sectPr>
          <w:headerReference w:type="default" r:id="rId5"/>
          <w:footerReference w:type="default" r:id="rId6"/>
          <w:type w:val="continuous"/>
          <w:pgSz w:w="11910" w:h="16840"/>
          <w:pgMar w:header="274" w:footer="219" w:top="460" w:bottom="400" w:left="460" w:right="580"/>
          <w:pgNumType w:start="1"/>
        </w:sect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4"/>
        </w:rPr>
      </w:pPr>
    </w:p>
    <w:p>
      <w:pPr>
        <w:pStyle w:val="Heading2"/>
        <w:ind w:left="236"/>
      </w:pPr>
      <w:r>
        <w:rPr>
          <w:color w:val="010101"/>
          <w:w w:val="105"/>
        </w:rPr>
        <w:t>Objective:</w:t>
      </w:r>
    </w:p>
    <w:p>
      <w:pPr>
        <w:spacing w:line="256" w:lineRule="auto" w:before="91"/>
        <w:ind w:left="237" w:right="-9" w:firstLine="0"/>
        <w:jc w:val="left"/>
        <w:rPr>
          <w:b/>
          <w:sz w:val="27"/>
        </w:rPr>
      </w:pPr>
      <w:r>
        <w:rPr/>
        <w:br w:type="column"/>
      </w:r>
      <w:r>
        <w:rPr>
          <w:b/>
          <w:color w:val="010101"/>
          <w:w w:val="105"/>
          <w:sz w:val="27"/>
        </w:rPr>
        <w:t>CS - Clients - Making and</w:t>
      </w:r>
      <w:r>
        <w:rPr>
          <w:b/>
          <w:color w:val="010101"/>
          <w:spacing w:val="-14"/>
          <w:w w:val="105"/>
          <w:sz w:val="27"/>
        </w:rPr>
        <w:t> </w:t>
      </w:r>
      <w:r>
        <w:rPr>
          <w:b/>
          <w:color w:val="010101"/>
          <w:w w:val="105"/>
          <w:sz w:val="27"/>
        </w:rPr>
        <w:t>Managing Complaints</w:t>
      </w:r>
    </w:p>
    <w:p>
      <w:pPr>
        <w:pStyle w:val="BodyText"/>
        <w:spacing w:before="3"/>
        <w:ind w:left="242"/>
      </w:pPr>
      <w:r>
        <w:rPr/>
        <w:pict>
          <v:group style="position:absolute;margin-left:30.240002pt;margin-top:-36.433311pt;width:530.65pt;height:62.55pt;mso-position-horizontal-relative:page;mso-position-vertical-relative:paragraph;z-index:-252055552" coordorigin="605,-729" coordsize="10613,1251">
            <v:line style="position:absolute" from="605,-713" to="11218,-713" stroked="true" strokeweight="1.56pt" strokecolor="#ffc415">
              <v:stroke dashstyle="solid"/>
            </v:line>
            <v:line style="position:absolute" from="2842,333" to="9101,333" stroked="true" strokeweight=".84pt" strokecolor="#ffc415">
              <v:stroke dashstyle="solid"/>
            </v:line>
            <v:shape style="position:absolute;left:674;top:-684;width:2140;height:1205" type="#_x0000_t75" stroked="false">
              <v:imagedata r:id="rId7" o:title=""/>
            </v:shape>
            <v:shape style="position:absolute;left:9112;top:-684;width:2074;height:1205" type="#_x0000_t75" stroked="false">
              <v:imagedata r:id="rId8" o:title=""/>
            </v:shape>
            <w10:wrap type="none"/>
          </v:group>
        </w:pict>
      </w:r>
      <w:r>
        <w:rPr>
          <w:color w:val="010101"/>
        </w:rPr>
        <w:t>Policy and Procedure</w:t>
      </w:r>
    </w:p>
    <w:p>
      <w:pPr>
        <w:tabs>
          <w:tab w:pos="2764" w:val="left" w:leader="none"/>
        </w:tabs>
        <w:spacing w:line="249" w:lineRule="auto" w:before="100"/>
        <w:ind w:left="236" w:right="629" w:firstLine="66"/>
        <w:jc w:val="left"/>
        <w:rPr>
          <w:sz w:val="20"/>
        </w:rPr>
      </w:pPr>
      <w:r>
        <w:rPr/>
        <w:pict>
          <v:line style="position:absolute;mso-position-horizontal-relative:page;mso-position-vertical-relative:paragraph;z-index:251659264" from="30.240002pt,32.09037pt" to="560.880017pt,32.09037pt" stroked="true" strokeweight="1.56pt" strokecolor="#ffc415">
            <v:stroke dashstyle="solid"/>
            <w10:wrap type="none"/>
          </v:line>
        </w:pict>
      </w:r>
      <w:r>
        <w:rPr>
          <w:b/>
          <w:color w:val="010101"/>
          <w:w w:val="105"/>
          <w:sz w:val="20"/>
        </w:rPr>
        <w:t>Dept/Service: </w:t>
      </w:r>
      <w:r>
        <w:rPr>
          <w:color w:val="010101"/>
          <w:w w:val="105"/>
          <w:sz w:val="18"/>
        </w:rPr>
        <w:t>(CO) Client </w:t>
      </w:r>
      <w:r>
        <w:rPr>
          <w:color w:val="010101"/>
          <w:w w:val="105"/>
          <w:sz w:val="20"/>
        </w:rPr>
        <w:t>Version:7 </w:t>
      </w:r>
      <w:r>
        <w:rPr>
          <w:color w:val="282828"/>
          <w:w w:val="105"/>
          <w:sz w:val="20"/>
        </w:rPr>
        <w:t>.</w:t>
      </w:r>
      <w:r>
        <w:rPr>
          <w:color w:val="010101"/>
          <w:w w:val="105"/>
          <w:sz w:val="20"/>
        </w:rPr>
        <w:t>004005 Support</w:t>
        <w:tab/>
      </w:r>
      <w:r>
        <w:rPr>
          <w:color w:val="010101"/>
          <w:spacing w:val="-1"/>
          <w:w w:val="105"/>
          <w:sz w:val="20"/>
        </w:rPr>
        <w:t>Issued:9/10/2020</w:t>
      </w:r>
    </w:p>
    <w:p>
      <w:pPr>
        <w:pStyle w:val="BodyText"/>
        <w:rPr>
          <w:sz w:val="24"/>
        </w:rPr>
      </w:pPr>
      <w:r>
        <w:rPr/>
        <w:br w:type="column"/>
      </w:r>
      <w:r>
        <w:rPr>
          <w:sz w:val="24"/>
        </w:rPr>
      </w:r>
    </w:p>
    <w:p>
      <w:pPr>
        <w:pStyle w:val="BodyText"/>
        <w:rPr>
          <w:sz w:val="24"/>
        </w:rPr>
      </w:pPr>
    </w:p>
    <w:p>
      <w:pPr>
        <w:pStyle w:val="BodyText"/>
        <w:rPr>
          <w:sz w:val="24"/>
        </w:rPr>
      </w:pPr>
    </w:p>
    <w:p>
      <w:pPr>
        <w:pStyle w:val="BodyText"/>
        <w:spacing w:before="10"/>
        <w:rPr>
          <w:sz w:val="22"/>
        </w:rPr>
      </w:pPr>
    </w:p>
    <w:p>
      <w:pPr>
        <w:spacing w:before="0"/>
        <w:ind w:left="140" w:right="0" w:firstLine="0"/>
        <w:jc w:val="left"/>
        <w:rPr>
          <w:rFonts w:ascii="Times New Roman"/>
          <w:sz w:val="23"/>
        </w:rPr>
      </w:pPr>
      <w:r>
        <w:rPr>
          <w:b/>
          <w:color w:val="010101"/>
          <w:sz w:val="20"/>
        </w:rPr>
        <w:t>Stage: </w:t>
      </w:r>
      <w:r>
        <w:rPr>
          <w:rFonts w:ascii="Times New Roman"/>
          <w:color w:val="010101"/>
          <w:sz w:val="23"/>
        </w:rPr>
        <w:t>Issued</w:t>
      </w:r>
    </w:p>
    <w:p>
      <w:pPr>
        <w:spacing w:after="0"/>
        <w:jc w:val="left"/>
        <w:rPr>
          <w:rFonts w:ascii="Times New Roman"/>
          <w:sz w:val="23"/>
        </w:rPr>
        <w:sectPr>
          <w:type w:val="continuous"/>
          <w:pgSz w:w="11910" w:h="16840"/>
          <w:pgMar w:top="460" w:bottom="400" w:left="460" w:right="580"/>
          <w:cols w:num="3" w:equalWidth="0">
            <w:col w:w="1495" w:space="669"/>
            <w:col w:w="5038" w:space="40"/>
            <w:col w:w="3628"/>
          </w:cols>
        </w:sectPr>
      </w:pPr>
    </w:p>
    <w:p>
      <w:pPr>
        <w:pStyle w:val="BodyText"/>
        <w:spacing w:line="259" w:lineRule="auto" w:before="50"/>
        <w:ind w:left="237" w:right="142" w:hanging="1"/>
      </w:pPr>
      <w:r>
        <w:rPr>
          <w:color w:val="010101"/>
          <w:w w:val="105"/>
        </w:rPr>
        <w:t>To ensure that all Colac Otway Disability Accomodation (CODA) Inc. clients, family and/or carers who wish to make a complaint about any aspect of our service delivery can be confident that the complaint will be taken seriously. CODA will attempt to manage all complaints within the time frames set out in this document with the requirements of the National Disability Insurance Scheme Quality and Safeguards (NDIS) Commission, Complaints Management and Resolution Rules</w:t>
      </w:r>
    </w:p>
    <w:p>
      <w:pPr>
        <w:pStyle w:val="BodyText"/>
        <w:spacing w:line="264" w:lineRule="exact"/>
        <w:ind w:left="249"/>
      </w:pPr>
      <w:r>
        <w:rPr>
          <w:color w:val="010101"/>
          <w:w w:val="105"/>
        </w:rPr>
        <w:t>2018, the Disability Act 2006 and all other appropriate funding bodies.</w:t>
      </w:r>
    </w:p>
    <w:p>
      <w:pPr>
        <w:pStyle w:val="BodyText"/>
        <w:spacing w:before="2"/>
        <w:rPr>
          <w:sz w:val="27"/>
        </w:rPr>
      </w:pPr>
    </w:p>
    <w:p>
      <w:pPr>
        <w:pStyle w:val="BodyText"/>
        <w:spacing w:line="259" w:lineRule="auto"/>
        <w:ind w:left="238" w:right="142" w:hanging="2"/>
      </w:pPr>
      <w:r>
        <w:rPr>
          <w:color w:val="010101"/>
        </w:rPr>
        <w:t>To ensure that all people using services  at CODA  are aware of the processes  that will be followed  if a complaint about service provision be made. This includes how to make a complaint to the NDIS Quality and Safeguards</w:t>
      </w:r>
      <w:r>
        <w:rPr>
          <w:color w:val="010101"/>
          <w:spacing w:val="-7"/>
        </w:rPr>
        <w:t> </w:t>
      </w:r>
      <w:r>
        <w:rPr>
          <w:color w:val="010101"/>
        </w:rPr>
        <w:t>Commission.</w:t>
      </w:r>
    </w:p>
    <w:p>
      <w:pPr>
        <w:pStyle w:val="Heading2"/>
        <w:spacing w:before="80"/>
      </w:pPr>
      <w:r>
        <w:rPr>
          <w:color w:val="010101"/>
        </w:rPr>
        <w:t>Scope:</w:t>
      </w:r>
    </w:p>
    <w:p>
      <w:pPr>
        <w:pStyle w:val="BodyText"/>
        <w:spacing w:line="256" w:lineRule="auto" w:before="51"/>
        <w:ind w:left="244" w:right="1110" w:hanging="8"/>
      </w:pPr>
      <w:r>
        <w:rPr>
          <w:color w:val="010101"/>
          <w:w w:val="105"/>
        </w:rPr>
        <w:t>This policy and procedure applies to all CODA Inc. clients, their families/carers, other key stakeholders and all CODA Inc. staff.</w:t>
      </w:r>
    </w:p>
    <w:p>
      <w:pPr>
        <w:pStyle w:val="BodyText"/>
        <w:spacing w:before="4"/>
        <w:rPr>
          <w:sz w:val="24"/>
        </w:rPr>
      </w:pPr>
    </w:p>
    <w:p>
      <w:pPr>
        <w:pStyle w:val="Heading2"/>
        <w:spacing w:line="247" w:lineRule="auto"/>
        <w:ind w:left="239" w:right="1308" w:firstLine="3"/>
      </w:pPr>
      <w:r>
        <w:rPr>
          <w:color w:val="010101"/>
          <w:w w:val="105"/>
        </w:rPr>
        <w:t>Staff complaints are called "grievances" and should be raised as per the Staff Grievances Policy and Procedure.</w:t>
      </w:r>
    </w:p>
    <w:p>
      <w:pPr>
        <w:spacing w:before="95"/>
        <w:ind w:left="238" w:right="0" w:firstLine="0"/>
        <w:jc w:val="left"/>
        <w:rPr>
          <w:b/>
          <w:sz w:val="24"/>
        </w:rPr>
      </w:pPr>
      <w:r>
        <w:rPr>
          <w:b/>
          <w:color w:val="010101"/>
          <w:w w:val="105"/>
          <w:sz w:val="24"/>
        </w:rPr>
        <w:t>Policy Statement:</w:t>
      </w:r>
    </w:p>
    <w:p>
      <w:pPr>
        <w:pStyle w:val="BodyText"/>
        <w:spacing w:line="259" w:lineRule="auto" w:before="45"/>
        <w:ind w:left="242" w:right="184" w:hanging="1"/>
      </w:pPr>
      <w:r>
        <w:rPr>
          <w:color w:val="010101"/>
          <w:w w:val="105"/>
        </w:rPr>
        <w:t>A complaint, as defined by the Oxford Dictionary, is </w:t>
      </w:r>
      <w:r>
        <w:rPr>
          <w:i/>
          <w:color w:val="010101"/>
          <w:w w:val="105"/>
        </w:rPr>
        <w:t>'a statement that something is unsatisfactory </w:t>
      </w:r>
      <w:r>
        <w:rPr>
          <w:i/>
          <w:color w:val="010101"/>
          <w:w w:val="105"/>
        </w:rPr>
        <w:t>or unacceptable'. </w:t>
      </w:r>
      <w:r>
        <w:rPr>
          <w:color w:val="010101"/>
          <w:w w:val="105"/>
        </w:rPr>
        <w:t>With this definition, a complaint at CODA is a problem with service delivery that the client comments on and the organisation should respond to. A client doesn't have to request a "formal complaint" process for the problem to be noted as a complaint.</w:t>
      </w:r>
    </w:p>
    <w:p>
      <w:pPr>
        <w:pStyle w:val="BodyText"/>
        <w:spacing w:before="2"/>
        <w:rPr>
          <w:sz w:val="25"/>
        </w:rPr>
      </w:pPr>
    </w:p>
    <w:p>
      <w:pPr>
        <w:pStyle w:val="BodyText"/>
        <w:spacing w:line="259" w:lineRule="auto"/>
        <w:ind w:left="238" w:right="61" w:firstLine="1"/>
      </w:pPr>
      <w:r>
        <w:rPr>
          <w:color w:val="010101"/>
          <w:w w:val="105"/>
        </w:rPr>
        <w:t>CODA is committed to a positive complaints culture from the highest levels of management to all frontline staff and welcomes the opportunity to receive feedback from its stakeholders. Complaints are seen as an integral part of providing high quality supports to our clients, their families/carers and other key stakeholders. Complaints assist the organisation to measure levels of satisfaction with our service provision and identify areas for improvement.</w:t>
      </w:r>
    </w:p>
    <w:p>
      <w:pPr>
        <w:pStyle w:val="BodyText"/>
        <w:spacing w:before="7"/>
        <w:rPr>
          <w:sz w:val="24"/>
        </w:rPr>
      </w:pPr>
    </w:p>
    <w:p>
      <w:pPr>
        <w:pStyle w:val="BodyText"/>
        <w:spacing w:line="261" w:lineRule="auto"/>
        <w:ind w:left="238" w:right="61" w:firstLine="1"/>
      </w:pPr>
      <w:r>
        <w:rPr>
          <w:color w:val="010101"/>
          <w:w w:val="105"/>
        </w:rPr>
        <w:t>CODA ensures that information about making complaints is provided to all existing and new clients to CODA services. The process for raising complaints is also verbally explained to the clients and/or their family members/carers. People will also be informed that they are entitled to be represented or supported by an advocate of their choice at any stage. CODA will, wherever possible, assist in arranging access to an advocate should the person/s wish us to do so.</w:t>
      </w:r>
    </w:p>
    <w:p>
      <w:pPr>
        <w:pStyle w:val="BodyText"/>
        <w:spacing w:before="3"/>
        <w:rPr>
          <w:sz w:val="24"/>
        </w:rPr>
      </w:pPr>
    </w:p>
    <w:p>
      <w:pPr>
        <w:pStyle w:val="BodyText"/>
        <w:spacing w:line="256" w:lineRule="auto"/>
        <w:ind w:left="239" w:right="142"/>
      </w:pPr>
      <w:r>
        <w:rPr>
          <w:color w:val="010101"/>
        </w:rPr>
        <w:t>Clients and carers will also be provided with information on how to make a complaint to the NDIS Commission in a format that best suits their communication needs.</w:t>
      </w:r>
    </w:p>
    <w:p>
      <w:pPr>
        <w:pStyle w:val="BodyText"/>
        <w:spacing w:before="2"/>
        <w:rPr>
          <w:sz w:val="25"/>
        </w:rPr>
      </w:pPr>
    </w:p>
    <w:p>
      <w:pPr>
        <w:pStyle w:val="BodyText"/>
        <w:ind w:left="229"/>
      </w:pPr>
      <w:r>
        <w:rPr>
          <w:color w:val="010101"/>
        </w:rPr>
        <w:t>It is CODA Inc.'s policy that all persons who use the service have the right to:</w:t>
      </w:r>
    </w:p>
    <w:p>
      <w:pPr>
        <w:pStyle w:val="ListParagraph"/>
        <w:numPr>
          <w:ilvl w:val="0"/>
          <w:numId w:val="1"/>
        </w:numPr>
        <w:tabs>
          <w:tab w:pos="839" w:val="left" w:leader="none"/>
        </w:tabs>
        <w:spacing w:line="240" w:lineRule="auto" w:before="19" w:after="0"/>
        <w:ind w:left="838" w:right="0" w:hanging="269"/>
        <w:jc w:val="left"/>
        <w:rPr>
          <w:sz w:val="23"/>
        </w:rPr>
      </w:pPr>
      <w:r>
        <w:rPr>
          <w:color w:val="010101"/>
          <w:w w:val="105"/>
          <w:sz w:val="23"/>
        </w:rPr>
        <w:t>complain and provide feedback without fear or</w:t>
      </w:r>
      <w:r>
        <w:rPr>
          <w:color w:val="010101"/>
          <w:spacing w:val="25"/>
          <w:w w:val="105"/>
          <w:sz w:val="23"/>
        </w:rPr>
        <w:t> </w:t>
      </w:r>
      <w:r>
        <w:rPr>
          <w:color w:val="010101"/>
          <w:w w:val="105"/>
          <w:sz w:val="23"/>
        </w:rPr>
        <w:t>discrimination</w:t>
      </w:r>
    </w:p>
    <w:p>
      <w:pPr>
        <w:pStyle w:val="ListParagraph"/>
        <w:numPr>
          <w:ilvl w:val="0"/>
          <w:numId w:val="1"/>
        </w:numPr>
        <w:tabs>
          <w:tab w:pos="843" w:val="left" w:leader="none"/>
        </w:tabs>
        <w:spacing w:line="240" w:lineRule="auto" w:before="24" w:after="0"/>
        <w:ind w:left="842" w:right="0" w:hanging="273"/>
        <w:jc w:val="left"/>
        <w:rPr>
          <w:sz w:val="23"/>
        </w:rPr>
      </w:pPr>
      <w:r>
        <w:rPr>
          <w:color w:val="010101"/>
          <w:w w:val="105"/>
          <w:sz w:val="23"/>
        </w:rPr>
        <w:t>use an advocate or representative when seeking resolution or making a</w:t>
      </w:r>
      <w:r>
        <w:rPr>
          <w:color w:val="010101"/>
          <w:spacing w:val="45"/>
          <w:w w:val="105"/>
          <w:sz w:val="23"/>
        </w:rPr>
        <w:t> </w:t>
      </w:r>
      <w:r>
        <w:rPr>
          <w:color w:val="010101"/>
          <w:w w:val="105"/>
          <w:sz w:val="23"/>
        </w:rPr>
        <w:t>complaint</w:t>
      </w:r>
    </w:p>
    <w:p>
      <w:pPr>
        <w:pStyle w:val="ListParagraph"/>
        <w:numPr>
          <w:ilvl w:val="0"/>
          <w:numId w:val="1"/>
        </w:numPr>
        <w:tabs>
          <w:tab w:pos="842" w:val="left" w:leader="none"/>
        </w:tabs>
        <w:spacing w:line="240" w:lineRule="auto" w:before="24" w:after="0"/>
        <w:ind w:left="841" w:right="0" w:hanging="272"/>
        <w:jc w:val="left"/>
        <w:rPr>
          <w:sz w:val="23"/>
        </w:rPr>
      </w:pPr>
      <w:r>
        <w:rPr>
          <w:color w:val="010101"/>
          <w:sz w:val="23"/>
        </w:rPr>
        <w:t>make a complaint anonymously via a letter or third party such as an</w:t>
      </w:r>
      <w:r>
        <w:rPr>
          <w:color w:val="010101"/>
          <w:spacing w:val="41"/>
          <w:sz w:val="23"/>
        </w:rPr>
        <w:t> </w:t>
      </w:r>
      <w:r>
        <w:rPr>
          <w:color w:val="010101"/>
          <w:sz w:val="23"/>
        </w:rPr>
        <w:t>advocate</w:t>
      </w:r>
    </w:p>
    <w:p>
      <w:pPr>
        <w:pStyle w:val="ListParagraph"/>
        <w:numPr>
          <w:ilvl w:val="0"/>
          <w:numId w:val="1"/>
        </w:numPr>
        <w:tabs>
          <w:tab w:pos="843" w:val="left" w:leader="none"/>
        </w:tabs>
        <w:spacing w:line="240" w:lineRule="auto" w:before="19" w:after="0"/>
        <w:ind w:left="842" w:right="0" w:hanging="273"/>
        <w:jc w:val="left"/>
        <w:rPr>
          <w:sz w:val="23"/>
        </w:rPr>
      </w:pPr>
      <w:r>
        <w:rPr>
          <w:color w:val="010101"/>
          <w:w w:val="105"/>
          <w:sz w:val="23"/>
        </w:rPr>
        <w:t>respect and recognition of human worth</w:t>
      </w:r>
      <w:r>
        <w:rPr>
          <w:color w:val="010101"/>
          <w:spacing w:val="14"/>
          <w:w w:val="105"/>
          <w:sz w:val="23"/>
        </w:rPr>
        <w:t> </w:t>
      </w:r>
      <w:r>
        <w:rPr>
          <w:color w:val="010101"/>
          <w:w w:val="105"/>
          <w:sz w:val="23"/>
        </w:rPr>
        <w:t>and dignity</w:t>
      </w:r>
    </w:p>
    <w:p>
      <w:pPr>
        <w:pStyle w:val="ListParagraph"/>
        <w:numPr>
          <w:ilvl w:val="0"/>
          <w:numId w:val="1"/>
        </w:numPr>
        <w:tabs>
          <w:tab w:pos="840" w:val="left" w:leader="none"/>
        </w:tabs>
        <w:spacing w:line="240" w:lineRule="auto" w:before="19" w:after="0"/>
        <w:ind w:left="839" w:right="0" w:hanging="270"/>
        <w:jc w:val="left"/>
        <w:rPr>
          <w:sz w:val="23"/>
        </w:rPr>
      </w:pPr>
      <w:r>
        <w:rPr>
          <w:color w:val="010101"/>
          <w:w w:val="105"/>
          <w:sz w:val="23"/>
        </w:rPr>
        <w:t>a fair hearing and resolution of their complaint through an</w:t>
      </w:r>
      <w:r>
        <w:rPr>
          <w:color w:val="010101"/>
          <w:spacing w:val="19"/>
          <w:w w:val="105"/>
          <w:sz w:val="23"/>
        </w:rPr>
        <w:t> </w:t>
      </w:r>
      <w:r>
        <w:rPr>
          <w:color w:val="010101"/>
          <w:w w:val="105"/>
          <w:sz w:val="23"/>
        </w:rPr>
        <w:t>agreed process</w:t>
      </w:r>
    </w:p>
    <w:p>
      <w:pPr>
        <w:pStyle w:val="ListParagraph"/>
        <w:numPr>
          <w:ilvl w:val="0"/>
          <w:numId w:val="1"/>
        </w:numPr>
        <w:tabs>
          <w:tab w:pos="842" w:val="left" w:leader="none"/>
        </w:tabs>
        <w:spacing w:line="240" w:lineRule="auto" w:before="24" w:after="0"/>
        <w:ind w:left="841" w:right="0" w:hanging="272"/>
        <w:jc w:val="left"/>
        <w:rPr>
          <w:sz w:val="23"/>
        </w:rPr>
      </w:pPr>
      <w:r>
        <w:rPr>
          <w:color w:val="010101"/>
          <w:w w:val="105"/>
          <w:sz w:val="23"/>
        </w:rPr>
        <w:t>privacy and</w:t>
      </w:r>
      <w:r>
        <w:rPr>
          <w:color w:val="010101"/>
          <w:spacing w:val="17"/>
          <w:w w:val="105"/>
          <w:sz w:val="23"/>
        </w:rPr>
        <w:t> </w:t>
      </w:r>
      <w:r>
        <w:rPr>
          <w:color w:val="010101"/>
          <w:w w:val="105"/>
          <w:sz w:val="23"/>
        </w:rPr>
        <w:t>confidentiality</w:t>
      </w:r>
    </w:p>
    <w:p>
      <w:pPr>
        <w:pStyle w:val="ListParagraph"/>
        <w:numPr>
          <w:ilvl w:val="0"/>
          <w:numId w:val="1"/>
        </w:numPr>
        <w:tabs>
          <w:tab w:pos="839" w:val="left" w:leader="none"/>
        </w:tabs>
        <w:spacing w:line="256" w:lineRule="auto" w:before="23" w:after="0"/>
        <w:ind w:left="843" w:right="420" w:hanging="273"/>
        <w:jc w:val="left"/>
        <w:rPr>
          <w:sz w:val="23"/>
        </w:rPr>
      </w:pPr>
      <w:r>
        <w:rPr>
          <w:color w:val="010101"/>
          <w:w w:val="105"/>
          <w:sz w:val="23"/>
        </w:rPr>
        <w:t>continue to work or receive service until the dispute is settled (depending on the nature of the</w:t>
      </w:r>
      <w:r>
        <w:rPr>
          <w:color w:val="010101"/>
          <w:spacing w:val="-1"/>
          <w:w w:val="105"/>
          <w:sz w:val="23"/>
        </w:rPr>
        <w:t> </w:t>
      </w:r>
      <w:r>
        <w:rPr>
          <w:color w:val="010101"/>
          <w:w w:val="105"/>
          <w:sz w:val="23"/>
        </w:rPr>
        <w:t>complaint)</w:t>
      </w:r>
    </w:p>
    <w:p>
      <w:pPr>
        <w:spacing w:after="0" w:line="256" w:lineRule="auto"/>
        <w:jc w:val="left"/>
        <w:rPr>
          <w:sz w:val="23"/>
        </w:rPr>
        <w:sectPr>
          <w:type w:val="continuous"/>
          <w:pgSz w:w="11910" w:h="16840"/>
          <w:pgMar w:top="460" w:bottom="400" w:left="460" w:right="580"/>
        </w:sectPr>
      </w:pPr>
    </w:p>
    <w:p>
      <w:pPr>
        <w:pStyle w:val="BodyText"/>
        <w:spacing w:before="9"/>
        <w:rPr>
          <w:sz w:val="26"/>
        </w:rPr>
      </w:pPr>
    </w:p>
    <w:p>
      <w:pPr>
        <w:pStyle w:val="BodyText"/>
        <w:spacing w:before="93"/>
        <w:ind w:left="239"/>
      </w:pPr>
      <w:r>
        <w:rPr>
          <w:color w:val="010101"/>
          <w:w w:val="105"/>
        </w:rPr>
        <w:t>CODA Inc. is committed to ensuring that our response to complaints will:</w:t>
      </w:r>
    </w:p>
    <w:p>
      <w:pPr>
        <w:pStyle w:val="BodyText"/>
        <w:spacing w:before="8"/>
        <w:rPr>
          <w:sz w:val="26"/>
        </w:rPr>
      </w:pPr>
    </w:p>
    <w:p>
      <w:pPr>
        <w:pStyle w:val="ListParagraph"/>
        <w:numPr>
          <w:ilvl w:val="0"/>
          <w:numId w:val="1"/>
        </w:numPr>
        <w:tabs>
          <w:tab w:pos="843" w:val="left" w:leader="none"/>
        </w:tabs>
        <w:spacing w:line="240" w:lineRule="auto" w:before="0" w:after="0"/>
        <w:ind w:left="842" w:right="0" w:hanging="273"/>
        <w:jc w:val="left"/>
        <w:rPr>
          <w:sz w:val="23"/>
        </w:rPr>
      </w:pPr>
      <w:r>
        <w:rPr>
          <w:color w:val="010101"/>
          <w:w w:val="105"/>
          <w:sz w:val="23"/>
        </w:rPr>
        <w:t>be handled with sensitivity, objectivity, promptness and</w:t>
      </w:r>
      <w:r>
        <w:rPr>
          <w:color w:val="010101"/>
          <w:spacing w:val="55"/>
          <w:w w:val="105"/>
          <w:sz w:val="23"/>
        </w:rPr>
        <w:t> </w:t>
      </w:r>
      <w:r>
        <w:rPr>
          <w:color w:val="010101"/>
          <w:w w:val="105"/>
          <w:sz w:val="23"/>
        </w:rPr>
        <w:t>confidentiality,</w:t>
      </w:r>
    </w:p>
    <w:p>
      <w:pPr>
        <w:pStyle w:val="ListParagraph"/>
        <w:numPr>
          <w:ilvl w:val="0"/>
          <w:numId w:val="1"/>
        </w:numPr>
        <w:tabs>
          <w:tab w:pos="839" w:val="left" w:leader="none"/>
        </w:tabs>
        <w:spacing w:line="256" w:lineRule="auto" w:before="24" w:after="0"/>
        <w:ind w:left="846" w:right="314" w:hanging="276"/>
        <w:jc w:val="left"/>
        <w:rPr>
          <w:sz w:val="23"/>
        </w:rPr>
      </w:pPr>
      <w:r>
        <w:rPr>
          <w:color w:val="010101"/>
          <w:w w:val="105"/>
          <w:sz w:val="23"/>
        </w:rPr>
        <w:t>endeavour</w:t>
      </w:r>
      <w:r>
        <w:rPr>
          <w:color w:val="010101"/>
          <w:spacing w:val="-2"/>
          <w:w w:val="105"/>
          <w:sz w:val="23"/>
        </w:rPr>
        <w:t> </w:t>
      </w:r>
      <w:r>
        <w:rPr>
          <w:color w:val="010101"/>
          <w:w w:val="105"/>
          <w:sz w:val="23"/>
        </w:rPr>
        <w:t>to</w:t>
      </w:r>
      <w:r>
        <w:rPr>
          <w:color w:val="010101"/>
          <w:spacing w:val="-1"/>
          <w:w w:val="105"/>
          <w:sz w:val="23"/>
        </w:rPr>
        <w:t> </w:t>
      </w:r>
      <w:r>
        <w:rPr>
          <w:color w:val="010101"/>
          <w:w w:val="105"/>
          <w:sz w:val="23"/>
        </w:rPr>
        <w:t>resolve</w:t>
      </w:r>
      <w:r>
        <w:rPr>
          <w:color w:val="010101"/>
          <w:spacing w:val="-10"/>
          <w:w w:val="105"/>
          <w:sz w:val="23"/>
        </w:rPr>
        <w:t> </w:t>
      </w:r>
      <w:r>
        <w:rPr>
          <w:color w:val="010101"/>
          <w:w w:val="105"/>
          <w:sz w:val="23"/>
        </w:rPr>
        <w:t>all</w:t>
      </w:r>
      <w:r>
        <w:rPr>
          <w:color w:val="010101"/>
          <w:spacing w:val="-19"/>
          <w:w w:val="105"/>
          <w:sz w:val="23"/>
        </w:rPr>
        <w:t> </w:t>
      </w:r>
      <w:r>
        <w:rPr>
          <w:color w:val="010101"/>
          <w:w w:val="105"/>
          <w:sz w:val="23"/>
        </w:rPr>
        <w:t>complaints</w:t>
      </w:r>
      <w:r>
        <w:rPr>
          <w:color w:val="010101"/>
          <w:spacing w:val="-4"/>
          <w:w w:val="105"/>
          <w:sz w:val="23"/>
        </w:rPr>
        <w:t> </w:t>
      </w:r>
      <w:r>
        <w:rPr>
          <w:color w:val="010101"/>
          <w:w w:val="105"/>
          <w:sz w:val="23"/>
        </w:rPr>
        <w:t>through</w:t>
      </w:r>
      <w:r>
        <w:rPr>
          <w:color w:val="010101"/>
          <w:spacing w:val="-6"/>
          <w:w w:val="105"/>
          <w:sz w:val="23"/>
        </w:rPr>
        <w:t> </w:t>
      </w:r>
      <w:r>
        <w:rPr>
          <w:color w:val="010101"/>
          <w:w w:val="105"/>
          <w:sz w:val="23"/>
        </w:rPr>
        <w:t>negotiation</w:t>
      </w:r>
      <w:r>
        <w:rPr>
          <w:color w:val="010101"/>
          <w:spacing w:val="-7"/>
          <w:w w:val="105"/>
          <w:sz w:val="23"/>
        </w:rPr>
        <w:t> </w:t>
      </w:r>
      <w:r>
        <w:rPr>
          <w:color w:val="010101"/>
          <w:w w:val="105"/>
          <w:sz w:val="23"/>
        </w:rPr>
        <w:t>and</w:t>
      </w:r>
      <w:r>
        <w:rPr>
          <w:color w:val="010101"/>
          <w:spacing w:val="-11"/>
          <w:w w:val="105"/>
          <w:sz w:val="23"/>
        </w:rPr>
        <w:t> </w:t>
      </w:r>
      <w:r>
        <w:rPr>
          <w:color w:val="010101"/>
          <w:w w:val="105"/>
          <w:sz w:val="23"/>
        </w:rPr>
        <w:t>discussion</w:t>
      </w:r>
      <w:r>
        <w:rPr>
          <w:color w:val="010101"/>
          <w:spacing w:val="-2"/>
          <w:w w:val="105"/>
          <w:sz w:val="23"/>
        </w:rPr>
        <w:t> </w:t>
      </w:r>
      <w:r>
        <w:rPr>
          <w:color w:val="010101"/>
          <w:w w:val="105"/>
          <w:sz w:val="23"/>
        </w:rPr>
        <w:t>between</w:t>
      </w:r>
      <w:r>
        <w:rPr>
          <w:color w:val="010101"/>
          <w:spacing w:val="-7"/>
          <w:w w:val="105"/>
          <w:sz w:val="23"/>
        </w:rPr>
        <w:t> </w:t>
      </w:r>
      <w:r>
        <w:rPr>
          <w:color w:val="010101"/>
          <w:w w:val="105"/>
          <w:sz w:val="23"/>
        </w:rPr>
        <w:t>the</w:t>
      </w:r>
      <w:r>
        <w:rPr>
          <w:color w:val="010101"/>
          <w:spacing w:val="-17"/>
          <w:w w:val="105"/>
          <w:sz w:val="23"/>
        </w:rPr>
        <w:t> </w:t>
      </w:r>
      <w:r>
        <w:rPr>
          <w:color w:val="010101"/>
          <w:w w:val="105"/>
          <w:sz w:val="23"/>
        </w:rPr>
        <w:t>parties where possible and</w:t>
      </w:r>
      <w:r>
        <w:rPr>
          <w:color w:val="010101"/>
          <w:spacing w:val="30"/>
          <w:w w:val="105"/>
          <w:sz w:val="23"/>
        </w:rPr>
        <w:t> </w:t>
      </w:r>
      <w:r>
        <w:rPr>
          <w:color w:val="010101"/>
          <w:w w:val="105"/>
          <w:sz w:val="23"/>
        </w:rPr>
        <w:t>appropriate,</w:t>
      </w:r>
    </w:p>
    <w:p>
      <w:pPr>
        <w:pStyle w:val="ListParagraph"/>
        <w:numPr>
          <w:ilvl w:val="0"/>
          <w:numId w:val="1"/>
        </w:numPr>
        <w:tabs>
          <w:tab w:pos="839" w:val="left" w:leader="none"/>
        </w:tabs>
        <w:spacing w:line="256" w:lineRule="auto" w:before="6" w:after="0"/>
        <w:ind w:left="843" w:right="918" w:hanging="273"/>
        <w:jc w:val="left"/>
        <w:rPr>
          <w:sz w:val="23"/>
        </w:rPr>
      </w:pPr>
      <w:r>
        <w:rPr>
          <w:color w:val="010101"/>
          <w:w w:val="105"/>
          <w:sz w:val="23"/>
        </w:rPr>
        <w:t>ensure</w:t>
      </w:r>
      <w:r>
        <w:rPr>
          <w:color w:val="010101"/>
          <w:spacing w:val="-9"/>
          <w:w w:val="105"/>
          <w:sz w:val="23"/>
        </w:rPr>
        <w:t> </w:t>
      </w:r>
      <w:r>
        <w:rPr>
          <w:color w:val="010101"/>
          <w:w w:val="105"/>
          <w:sz w:val="23"/>
        </w:rPr>
        <w:t>that</w:t>
      </w:r>
      <w:r>
        <w:rPr>
          <w:color w:val="010101"/>
          <w:spacing w:val="-7"/>
          <w:w w:val="105"/>
          <w:sz w:val="23"/>
        </w:rPr>
        <w:t> </w:t>
      </w:r>
      <w:r>
        <w:rPr>
          <w:color w:val="010101"/>
          <w:w w:val="105"/>
          <w:sz w:val="23"/>
        </w:rPr>
        <w:t>processes</w:t>
      </w:r>
      <w:r>
        <w:rPr>
          <w:color w:val="010101"/>
          <w:spacing w:val="5"/>
          <w:w w:val="105"/>
          <w:sz w:val="23"/>
        </w:rPr>
        <w:t> </w:t>
      </w:r>
      <w:r>
        <w:rPr>
          <w:color w:val="010101"/>
          <w:w w:val="105"/>
          <w:sz w:val="23"/>
        </w:rPr>
        <w:t>for</w:t>
      </w:r>
      <w:r>
        <w:rPr>
          <w:color w:val="010101"/>
          <w:spacing w:val="-5"/>
          <w:w w:val="105"/>
          <w:sz w:val="23"/>
        </w:rPr>
        <w:t> </w:t>
      </w:r>
      <w:r>
        <w:rPr>
          <w:color w:val="010101"/>
          <w:w w:val="105"/>
          <w:sz w:val="23"/>
        </w:rPr>
        <w:t>managing the</w:t>
      </w:r>
      <w:r>
        <w:rPr>
          <w:color w:val="010101"/>
          <w:spacing w:val="-15"/>
          <w:w w:val="105"/>
          <w:sz w:val="23"/>
        </w:rPr>
        <w:t> </w:t>
      </w:r>
      <w:r>
        <w:rPr>
          <w:color w:val="010101"/>
          <w:w w:val="105"/>
          <w:sz w:val="23"/>
        </w:rPr>
        <w:t>complaints</w:t>
      </w:r>
      <w:r>
        <w:rPr>
          <w:color w:val="010101"/>
          <w:spacing w:val="-1"/>
          <w:w w:val="105"/>
          <w:sz w:val="23"/>
        </w:rPr>
        <w:t> </w:t>
      </w:r>
      <w:r>
        <w:rPr>
          <w:color w:val="010101"/>
          <w:w w:val="105"/>
          <w:sz w:val="23"/>
        </w:rPr>
        <w:t>adhere</w:t>
      </w:r>
      <w:r>
        <w:rPr>
          <w:color w:val="010101"/>
          <w:spacing w:val="-9"/>
          <w:w w:val="105"/>
          <w:sz w:val="23"/>
        </w:rPr>
        <w:t> </w:t>
      </w:r>
      <w:r>
        <w:rPr>
          <w:color w:val="010101"/>
          <w:w w:val="105"/>
          <w:sz w:val="23"/>
        </w:rPr>
        <w:t>to</w:t>
      </w:r>
      <w:r>
        <w:rPr>
          <w:color w:val="010101"/>
          <w:spacing w:val="3"/>
          <w:w w:val="105"/>
          <w:sz w:val="23"/>
        </w:rPr>
        <w:t> </w:t>
      </w:r>
      <w:r>
        <w:rPr>
          <w:color w:val="010101"/>
          <w:w w:val="105"/>
          <w:sz w:val="23"/>
        </w:rPr>
        <w:t>the</w:t>
      </w:r>
      <w:r>
        <w:rPr>
          <w:color w:val="010101"/>
          <w:spacing w:val="-11"/>
          <w:w w:val="105"/>
          <w:sz w:val="23"/>
        </w:rPr>
        <w:t> </w:t>
      </w:r>
      <w:r>
        <w:rPr>
          <w:color w:val="010101"/>
          <w:w w:val="105"/>
          <w:sz w:val="23"/>
        </w:rPr>
        <w:t>principles</w:t>
      </w:r>
      <w:r>
        <w:rPr>
          <w:color w:val="010101"/>
          <w:spacing w:val="1"/>
          <w:w w:val="105"/>
          <w:sz w:val="23"/>
        </w:rPr>
        <w:t> </w:t>
      </w:r>
      <w:r>
        <w:rPr>
          <w:color w:val="010101"/>
          <w:w w:val="105"/>
          <w:sz w:val="23"/>
        </w:rPr>
        <w:t>of</w:t>
      </w:r>
      <w:r>
        <w:rPr>
          <w:color w:val="010101"/>
          <w:spacing w:val="-8"/>
          <w:w w:val="105"/>
          <w:sz w:val="23"/>
        </w:rPr>
        <w:t> </w:t>
      </w:r>
      <w:r>
        <w:rPr>
          <w:color w:val="010101"/>
          <w:w w:val="105"/>
          <w:sz w:val="23"/>
        </w:rPr>
        <w:t>natural justice.</w:t>
      </w:r>
    </w:p>
    <w:p>
      <w:pPr>
        <w:pStyle w:val="BodyText"/>
        <w:rPr>
          <w:sz w:val="20"/>
        </w:rPr>
      </w:pPr>
    </w:p>
    <w:p>
      <w:pPr>
        <w:pStyle w:val="BodyText"/>
        <w:spacing w:before="6"/>
        <w:rPr>
          <w:sz w:val="28"/>
        </w:rPr>
      </w:pPr>
    </w:p>
    <w:p>
      <w:pPr>
        <w:spacing w:after="0"/>
        <w:rPr>
          <w:sz w:val="28"/>
        </w:rPr>
        <w:sectPr>
          <w:pgSz w:w="11910" w:h="16840"/>
          <w:pgMar w:header="274" w:footer="219" w:top="460" w:bottom="400" w:left="460" w:right="580"/>
        </w:sectPr>
      </w:pPr>
    </w:p>
    <w:p>
      <w:pPr>
        <w:pStyle w:val="Heading1"/>
        <w:spacing w:before="92"/>
        <w:ind w:left="237"/>
      </w:pPr>
      <w:r>
        <w:rPr>
          <w:color w:val="010101"/>
        </w:rPr>
        <w:t>Process Steps:</w:t>
      </w:r>
    </w:p>
    <w:p>
      <w:pPr>
        <w:pStyle w:val="BodyText"/>
        <w:spacing w:before="9"/>
        <w:rPr>
          <w:b/>
          <w:sz w:val="29"/>
        </w:rPr>
      </w:pPr>
    </w:p>
    <w:p>
      <w:pPr>
        <w:pStyle w:val="ListParagraph"/>
        <w:numPr>
          <w:ilvl w:val="0"/>
          <w:numId w:val="2"/>
        </w:numPr>
        <w:tabs>
          <w:tab w:pos="543" w:val="left" w:leader="none"/>
        </w:tabs>
        <w:spacing w:line="240" w:lineRule="auto" w:before="0" w:after="0"/>
        <w:ind w:left="542" w:right="0" w:hanging="302"/>
        <w:jc w:val="left"/>
        <w:rPr>
          <w:b/>
          <w:color w:val="010101"/>
          <w:sz w:val="25"/>
        </w:rPr>
      </w:pPr>
      <w:r>
        <w:rPr>
          <w:b/>
          <w:color w:val="010101"/>
          <w:w w:val="105"/>
          <w:sz w:val="25"/>
        </w:rPr>
        <w:t>Identifying/receiving a</w:t>
      </w:r>
      <w:r>
        <w:rPr>
          <w:b/>
          <w:color w:val="010101"/>
          <w:spacing w:val="-21"/>
          <w:w w:val="105"/>
          <w:sz w:val="25"/>
        </w:rPr>
        <w:t> </w:t>
      </w:r>
      <w:r>
        <w:rPr>
          <w:b/>
          <w:color w:val="010101"/>
          <w:w w:val="105"/>
          <w:sz w:val="25"/>
        </w:rPr>
        <w:t>Complaint</w:t>
      </w:r>
    </w:p>
    <w:p>
      <w:pPr>
        <w:pStyle w:val="BodyText"/>
        <w:spacing w:line="259" w:lineRule="auto" w:before="48"/>
        <w:ind w:left="545" w:right="206" w:firstLine="4"/>
      </w:pPr>
      <w:r>
        <w:rPr>
          <w:color w:val="010101"/>
          <w:w w:val="105"/>
        </w:rPr>
        <w:t>A client/and or their carer/representative can make a complaint to any staff member of the organisation. The staff member should seek assistance from their supervisor or member of the administration team to make notes about the complaint. The staff person can advise the client that they can:</w:t>
      </w:r>
    </w:p>
    <w:p>
      <w:pPr>
        <w:pStyle w:val="ListParagraph"/>
        <w:numPr>
          <w:ilvl w:val="1"/>
          <w:numId w:val="2"/>
        </w:numPr>
        <w:tabs>
          <w:tab w:pos="1150" w:val="left" w:leader="none"/>
        </w:tabs>
        <w:spacing w:line="261" w:lineRule="auto" w:before="0" w:after="0"/>
        <w:ind w:left="1149" w:right="166" w:hanging="267"/>
        <w:jc w:val="left"/>
        <w:rPr>
          <w:sz w:val="23"/>
        </w:rPr>
      </w:pPr>
      <w:r>
        <w:rPr>
          <w:color w:val="010101"/>
          <w:sz w:val="23"/>
        </w:rPr>
        <w:t>have their complaint reviewed and responded to internally by their supervisor or a member of CODA</w:t>
      </w:r>
      <w:r>
        <w:rPr>
          <w:color w:val="010101"/>
          <w:spacing w:val="-18"/>
          <w:sz w:val="23"/>
        </w:rPr>
        <w:t> </w:t>
      </w:r>
      <w:r>
        <w:rPr>
          <w:color w:val="010101"/>
          <w:sz w:val="23"/>
        </w:rPr>
        <w:t>management,</w:t>
      </w:r>
    </w:p>
    <w:p>
      <w:pPr>
        <w:pStyle w:val="ListParagraph"/>
        <w:numPr>
          <w:ilvl w:val="1"/>
          <w:numId w:val="2"/>
        </w:numPr>
        <w:tabs>
          <w:tab w:pos="1150" w:val="left" w:leader="none"/>
        </w:tabs>
        <w:spacing w:line="256" w:lineRule="auto" w:before="0" w:after="0"/>
        <w:ind w:left="1149" w:right="49" w:hanging="266"/>
        <w:jc w:val="left"/>
        <w:rPr>
          <w:sz w:val="23"/>
        </w:rPr>
      </w:pPr>
      <w:r>
        <w:rPr>
          <w:color w:val="010101"/>
          <w:sz w:val="23"/>
        </w:rPr>
        <w:t>be assisted to make a complaint via the NDIS Quality and Safeguarding website, if they are an NDIA funded client,</w:t>
      </w:r>
      <w:r>
        <w:rPr>
          <w:color w:val="010101"/>
          <w:spacing w:val="8"/>
          <w:sz w:val="23"/>
        </w:rPr>
        <w:t> </w:t>
      </w:r>
      <w:r>
        <w:rPr>
          <w:color w:val="010101"/>
          <w:sz w:val="23"/>
        </w:rPr>
        <w:t>or</w:t>
      </w:r>
    </w:p>
    <w:p>
      <w:pPr>
        <w:pStyle w:val="ListParagraph"/>
        <w:numPr>
          <w:ilvl w:val="1"/>
          <w:numId w:val="2"/>
        </w:numPr>
        <w:tabs>
          <w:tab w:pos="1147" w:val="left" w:leader="none"/>
        </w:tabs>
        <w:spacing w:line="240" w:lineRule="auto" w:before="1" w:after="0"/>
        <w:ind w:left="1146" w:right="0" w:hanging="264"/>
        <w:jc w:val="left"/>
        <w:rPr>
          <w:sz w:val="23"/>
        </w:rPr>
      </w:pPr>
      <w:r>
        <w:rPr>
          <w:color w:val="010101"/>
          <w:sz w:val="23"/>
        </w:rPr>
        <w:t>the Disability Services Commission if the client is funded</w:t>
      </w:r>
      <w:r>
        <w:rPr>
          <w:color w:val="010101"/>
          <w:spacing w:val="7"/>
          <w:sz w:val="23"/>
        </w:rPr>
        <w:t> </w:t>
      </w:r>
      <w:r>
        <w:rPr>
          <w:color w:val="010101"/>
          <w:sz w:val="23"/>
        </w:rPr>
        <w:t>by</w:t>
      </w:r>
    </w:p>
    <w:p>
      <w:pPr>
        <w:spacing w:before="14"/>
        <w:ind w:left="1147" w:right="0" w:firstLine="0"/>
        <w:jc w:val="left"/>
        <w:rPr>
          <w:sz w:val="23"/>
        </w:rPr>
      </w:pPr>
      <w:r>
        <w:rPr>
          <w:b/>
          <w:color w:val="010101"/>
          <w:sz w:val="24"/>
        </w:rPr>
        <w:t>DFFH </w:t>
      </w:r>
      <w:r>
        <w:rPr>
          <w:color w:val="010101"/>
          <w:sz w:val="23"/>
        </w:rPr>
        <w:t>or TAC</w:t>
      </w:r>
    </w:p>
    <w:p>
      <w:pPr>
        <w:pStyle w:val="ListParagraph"/>
        <w:numPr>
          <w:ilvl w:val="1"/>
          <w:numId w:val="2"/>
        </w:numPr>
        <w:tabs>
          <w:tab w:pos="1150" w:val="left" w:leader="none"/>
        </w:tabs>
        <w:spacing w:line="256" w:lineRule="auto" w:before="17" w:after="0"/>
        <w:ind w:left="1146" w:right="889" w:hanging="264"/>
        <w:jc w:val="left"/>
        <w:rPr>
          <w:sz w:val="23"/>
        </w:rPr>
      </w:pPr>
      <w:r>
        <w:rPr>
          <w:color w:val="010101"/>
          <w:w w:val="105"/>
          <w:sz w:val="23"/>
        </w:rPr>
        <w:t>have a formal or informal advocate provide</w:t>
      </w:r>
      <w:r>
        <w:rPr>
          <w:color w:val="010101"/>
          <w:spacing w:val="-29"/>
          <w:w w:val="105"/>
          <w:sz w:val="23"/>
        </w:rPr>
        <w:t> </w:t>
      </w:r>
      <w:r>
        <w:rPr>
          <w:color w:val="010101"/>
          <w:w w:val="105"/>
          <w:sz w:val="23"/>
        </w:rPr>
        <w:t>support throughout the</w:t>
      </w:r>
      <w:r>
        <w:rPr>
          <w:color w:val="010101"/>
          <w:spacing w:val="-44"/>
          <w:w w:val="105"/>
          <w:sz w:val="23"/>
        </w:rPr>
        <w:t> </w:t>
      </w:r>
      <w:r>
        <w:rPr>
          <w:color w:val="010101"/>
          <w:w w:val="105"/>
          <w:sz w:val="23"/>
        </w:rPr>
        <w:t>process.</w:t>
      </w:r>
    </w:p>
    <w:p>
      <w:pPr>
        <w:pStyle w:val="BodyText"/>
        <w:spacing w:before="2"/>
        <w:rPr>
          <w:sz w:val="25"/>
        </w:rPr>
      </w:pPr>
    </w:p>
    <w:p>
      <w:pPr>
        <w:pStyle w:val="BodyText"/>
        <w:spacing w:line="259" w:lineRule="auto"/>
        <w:ind w:left="545"/>
      </w:pPr>
      <w:r>
        <w:rPr>
          <w:color w:val="010101"/>
          <w:w w:val="105"/>
        </w:rPr>
        <w:t>Depending on the nature of the complaint, the client may also be able to report the conduct of a support worker to the Victorian Disability Worker Commission.</w:t>
      </w:r>
    </w:p>
    <w:p>
      <w:pPr>
        <w:pStyle w:val="BodyText"/>
        <w:rPr>
          <w:sz w:val="26"/>
        </w:rPr>
      </w:pPr>
    </w:p>
    <w:p>
      <w:pPr>
        <w:pStyle w:val="BodyText"/>
        <w:rPr>
          <w:sz w:val="24"/>
        </w:rPr>
      </w:pPr>
    </w:p>
    <w:p>
      <w:pPr>
        <w:pStyle w:val="BodyText"/>
        <w:spacing w:line="249" w:lineRule="auto"/>
        <w:ind w:left="542" w:right="321" w:firstLine="1"/>
      </w:pPr>
      <w:r>
        <w:rPr>
          <w:color w:val="010101"/>
        </w:rPr>
        <w:t>The details of the initial complaint are forwarded to  the applicable supervisor or manager, who will complete the Complaints Report </w:t>
      </w:r>
      <w:r>
        <w:rPr>
          <w:color w:val="010101"/>
          <w:sz w:val="24"/>
        </w:rPr>
        <w:t>&amp; </w:t>
      </w:r>
      <w:r>
        <w:rPr>
          <w:color w:val="010101"/>
        </w:rPr>
        <w:t>Register form. </w:t>
      </w:r>
      <w:r>
        <w:rPr>
          <w:rFonts w:ascii="Times New Roman"/>
          <w:color w:val="010101"/>
          <w:sz w:val="26"/>
        </w:rPr>
        <w:t>If </w:t>
      </w:r>
      <w:r>
        <w:rPr>
          <w:color w:val="010101"/>
        </w:rPr>
        <w:t>the Supervisor is not available staff can contact the Operations Manager or the QCM directly in business hours for</w:t>
      </w:r>
      <w:r>
        <w:rPr>
          <w:color w:val="010101"/>
          <w:spacing w:val="-39"/>
        </w:rPr>
        <w:t> </w:t>
      </w:r>
      <w:r>
        <w:rPr>
          <w:color w:val="010101"/>
        </w:rPr>
        <w:t>support.</w:t>
      </w:r>
    </w:p>
    <w:p>
      <w:pPr>
        <w:pStyle w:val="BodyText"/>
        <w:spacing w:before="5"/>
        <w:rPr>
          <w:sz w:val="26"/>
        </w:rPr>
      </w:pPr>
    </w:p>
    <w:p>
      <w:pPr>
        <w:pStyle w:val="BodyText"/>
        <w:spacing w:line="259" w:lineRule="auto"/>
        <w:ind w:left="545" w:right="206" w:hanging="1"/>
      </w:pPr>
      <w:r>
        <w:rPr>
          <w:color w:val="010101"/>
          <w:w w:val="105"/>
        </w:rPr>
        <w:t>The</w:t>
      </w:r>
      <w:r>
        <w:rPr>
          <w:color w:val="010101"/>
          <w:spacing w:val="-26"/>
          <w:w w:val="105"/>
        </w:rPr>
        <w:t> </w:t>
      </w:r>
      <w:r>
        <w:rPr>
          <w:color w:val="010101"/>
          <w:w w:val="105"/>
        </w:rPr>
        <w:t>Quality</w:t>
      </w:r>
      <w:r>
        <w:rPr>
          <w:color w:val="010101"/>
          <w:spacing w:val="-13"/>
          <w:w w:val="105"/>
        </w:rPr>
        <w:t> </w:t>
      </w:r>
      <w:r>
        <w:rPr>
          <w:color w:val="010101"/>
          <w:w w:val="105"/>
        </w:rPr>
        <w:t>and</w:t>
      </w:r>
      <w:r>
        <w:rPr>
          <w:color w:val="010101"/>
          <w:spacing w:val="-24"/>
          <w:w w:val="105"/>
        </w:rPr>
        <w:t> </w:t>
      </w:r>
      <w:r>
        <w:rPr>
          <w:color w:val="010101"/>
          <w:w w:val="105"/>
        </w:rPr>
        <w:t>Compliance</w:t>
      </w:r>
      <w:r>
        <w:rPr>
          <w:color w:val="010101"/>
          <w:spacing w:val="-10"/>
          <w:w w:val="105"/>
        </w:rPr>
        <w:t> </w:t>
      </w:r>
      <w:r>
        <w:rPr>
          <w:color w:val="010101"/>
          <w:w w:val="105"/>
        </w:rPr>
        <w:t>Manager</w:t>
      </w:r>
      <w:r>
        <w:rPr>
          <w:color w:val="010101"/>
          <w:spacing w:val="-10"/>
          <w:w w:val="105"/>
        </w:rPr>
        <w:t> </w:t>
      </w:r>
      <w:r>
        <w:rPr>
          <w:color w:val="010101"/>
          <w:w w:val="105"/>
        </w:rPr>
        <w:t>is</w:t>
      </w:r>
      <w:r>
        <w:rPr>
          <w:color w:val="010101"/>
          <w:spacing w:val="-27"/>
          <w:w w:val="105"/>
        </w:rPr>
        <w:t> </w:t>
      </w:r>
      <w:r>
        <w:rPr>
          <w:color w:val="010101"/>
          <w:w w:val="105"/>
        </w:rPr>
        <w:t>the</w:t>
      </w:r>
      <w:r>
        <w:rPr>
          <w:color w:val="010101"/>
          <w:spacing w:val="-23"/>
          <w:w w:val="105"/>
        </w:rPr>
        <w:t> </w:t>
      </w:r>
      <w:r>
        <w:rPr>
          <w:color w:val="010101"/>
          <w:w w:val="105"/>
        </w:rPr>
        <w:t>person</w:t>
      </w:r>
      <w:r>
        <w:rPr>
          <w:color w:val="010101"/>
          <w:spacing w:val="-17"/>
          <w:w w:val="105"/>
        </w:rPr>
        <w:t> </w:t>
      </w:r>
      <w:r>
        <w:rPr>
          <w:color w:val="010101"/>
          <w:w w:val="105"/>
        </w:rPr>
        <w:t>responsible for receiving the form and monitoring the resolution of complaints for all areas of the organisation. The QCM is to be informed</w:t>
      </w:r>
      <w:r>
        <w:rPr>
          <w:color w:val="010101"/>
          <w:spacing w:val="-12"/>
          <w:w w:val="105"/>
        </w:rPr>
        <w:t> </w:t>
      </w:r>
      <w:r>
        <w:rPr>
          <w:color w:val="010101"/>
          <w:w w:val="105"/>
        </w:rPr>
        <w:t>of</w:t>
      </w:r>
      <w:r>
        <w:rPr>
          <w:color w:val="010101"/>
          <w:spacing w:val="-19"/>
          <w:w w:val="105"/>
        </w:rPr>
        <w:t> </w:t>
      </w:r>
      <w:r>
        <w:rPr>
          <w:color w:val="010101"/>
          <w:w w:val="105"/>
        </w:rPr>
        <w:t>all</w:t>
      </w:r>
      <w:r>
        <w:rPr>
          <w:color w:val="010101"/>
          <w:spacing w:val="-19"/>
          <w:w w:val="105"/>
        </w:rPr>
        <w:t> </w:t>
      </w:r>
      <w:r>
        <w:rPr>
          <w:color w:val="010101"/>
          <w:w w:val="105"/>
        </w:rPr>
        <w:t>complaints</w:t>
      </w:r>
      <w:r>
        <w:rPr>
          <w:color w:val="010101"/>
          <w:spacing w:val="-12"/>
          <w:w w:val="105"/>
        </w:rPr>
        <w:t> </w:t>
      </w:r>
      <w:r>
        <w:rPr>
          <w:color w:val="010101"/>
          <w:w w:val="105"/>
        </w:rPr>
        <w:t>via</w:t>
      </w:r>
      <w:r>
        <w:rPr>
          <w:color w:val="010101"/>
          <w:spacing w:val="-18"/>
          <w:w w:val="105"/>
        </w:rPr>
        <w:t> </w:t>
      </w:r>
      <w:r>
        <w:rPr>
          <w:color w:val="010101"/>
          <w:w w:val="105"/>
        </w:rPr>
        <w:t>CODA</w:t>
      </w:r>
      <w:r>
        <w:rPr>
          <w:color w:val="010101"/>
          <w:spacing w:val="-20"/>
          <w:w w:val="105"/>
        </w:rPr>
        <w:t> </w:t>
      </w:r>
      <w:r>
        <w:rPr>
          <w:color w:val="010101"/>
          <w:w w:val="105"/>
        </w:rPr>
        <w:t>Inc.</w:t>
      </w:r>
      <w:r>
        <w:rPr>
          <w:color w:val="010101"/>
          <w:spacing w:val="-20"/>
          <w:w w:val="105"/>
        </w:rPr>
        <w:t> </w:t>
      </w:r>
      <w:r>
        <w:rPr>
          <w:color w:val="010101"/>
          <w:w w:val="105"/>
        </w:rPr>
        <w:t>Supervisors</w:t>
      </w:r>
      <w:r>
        <w:rPr>
          <w:color w:val="010101"/>
          <w:spacing w:val="-7"/>
          <w:w w:val="105"/>
        </w:rPr>
        <w:t> </w:t>
      </w:r>
      <w:r>
        <w:rPr>
          <w:color w:val="010101"/>
          <w:w w:val="105"/>
        </w:rPr>
        <w:t>and</w:t>
      </w:r>
      <w:r>
        <w:rPr>
          <w:color w:val="010101"/>
          <w:spacing w:val="-20"/>
          <w:w w:val="105"/>
        </w:rPr>
        <w:t> </w:t>
      </w:r>
      <w:r>
        <w:rPr>
          <w:color w:val="010101"/>
          <w:w w:val="105"/>
        </w:rPr>
        <w:t>Team Leaders and Administrative staff at the time the complainant expresses</w:t>
      </w:r>
      <w:r>
        <w:rPr>
          <w:color w:val="010101"/>
          <w:spacing w:val="16"/>
          <w:w w:val="105"/>
        </w:rPr>
        <w:t> </w:t>
      </w:r>
      <w:r>
        <w:rPr>
          <w:color w:val="010101"/>
          <w:w w:val="105"/>
        </w:rPr>
        <w:t>concerns.</w:t>
      </w:r>
    </w:p>
    <w:p>
      <w:pPr>
        <w:pStyle w:val="BodyText"/>
        <w:spacing w:before="10"/>
        <w:rPr>
          <w:sz w:val="24"/>
        </w:rPr>
      </w:pPr>
    </w:p>
    <w:p>
      <w:pPr>
        <w:pStyle w:val="BodyText"/>
        <w:spacing w:line="261" w:lineRule="auto"/>
        <w:ind w:left="544" w:hanging="1"/>
      </w:pPr>
      <w:r>
        <w:rPr>
          <w:color w:val="010101"/>
        </w:rPr>
        <w:t>The complainant can also contact the Operations Manager or the QCM directly via the details provided in the complaints brochure.</w:t>
      </w:r>
    </w:p>
    <w:p>
      <w:pPr>
        <w:pStyle w:val="BodyText"/>
        <w:spacing w:before="7"/>
        <w:rPr>
          <w:sz w:val="35"/>
        </w:rPr>
      </w:pPr>
      <w:r>
        <w:rPr/>
        <w:br w:type="column"/>
      </w:r>
      <w:r>
        <w:rPr>
          <w:sz w:val="35"/>
        </w:rPr>
      </w:r>
    </w:p>
    <w:p>
      <w:pPr>
        <w:pStyle w:val="Heading1"/>
      </w:pPr>
      <w:r>
        <w:rPr>
          <w:color w:val="010101"/>
        </w:rPr>
        <w:t>Responsibilities</w:t>
      </w:r>
      <w:r>
        <w:rPr>
          <w:color w:val="E8B315"/>
        </w:rPr>
        <w:t>l</w:t>
      </w:r>
      <w:r>
        <w:rPr>
          <w:color w:val="010101"/>
        </w:rPr>
        <w:t>li nks</w:t>
      </w:r>
    </w:p>
    <w:p>
      <w:pPr>
        <w:pStyle w:val="BodyText"/>
        <w:spacing w:before="4"/>
        <w:rPr>
          <w:b/>
          <w:sz w:val="31"/>
        </w:rPr>
      </w:pPr>
    </w:p>
    <w:p>
      <w:pPr>
        <w:pStyle w:val="BodyText"/>
        <w:ind w:left="50"/>
      </w:pPr>
      <w:r>
        <w:rPr>
          <w:color w:val="010101"/>
        </w:rPr>
        <w:t>(CO) HR - Quality </w:t>
      </w:r>
      <w:r>
        <w:rPr>
          <w:color w:val="FBC113"/>
        </w:rPr>
        <w:t>I</w:t>
      </w:r>
      <w:r>
        <w:rPr>
          <w:color w:val="010101"/>
        </w:rPr>
        <w:t>GEN -</w:t>
      </w:r>
    </w:p>
    <w:p>
      <w:pPr>
        <w:pStyle w:val="BodyText"/>
        <w:tabs>
          <w:tab w:pos="1946" w:val="left" w:leader="none"/>
        </w:tabs>
        <w:spacing w:before="15"/>
        <w:ind w:left="52" w:right="264" w:hanging="3"/>
        <w:rPr>
          <w:rFonts w:ascii="Times New Roman"/>
          <w:sz w:val="25"/>
        </w:rPr>
      </w:pPr>
      <w:r>
        <w:rPr>
          <w:color w:val="010101"/>
          <w:sz w:val="24"/>
        </w:rPr>
        <w:t>&amp;</w:t>
      </w:r>
      <w:r>
        <w:rPr>
          <w:color w:val="010101"/>
          <w:spacing w:val="1"/>
          <w:sz w:val="24"/>
        </w:rPr>
        <w:t> </w:t>
      </w:r>
      <w:r>
        <w:rPr>
          <w:color w:val="010101"/>
        </w:rPr>
        <w:t>Compliance</w:t>
        <w:tab/>
      </w:r>
      <w:r>
        <w:rPr>
          <w:color w:val="FBC113"/>
          <w:spacing w:val="-3"/>
          <w:w w:val="95"/>
        </w:rPr>
        <w:t>!</w:t>
      </w:r>
      <w:r>
        <w:rPr>
          <w:color w:val="010101"/>
          <w:spacing w:val="-3"/>
          <w:w w:val="95"/>
        </w:rPr>
        <w:t>Complaints </w:t>
      </w:r>
      <w:r>
        <w:rPr>
          <w:color w:val="010101"/>
        </w:rPr>
        <w:t>Manager</w:t>
        <w:tab/>
      </w:r>
      <w:r>
        <w:rPr>
          <w:color w:val="FBC113"/>
          <w:spacing w:val="-6"/>
        </w:rPr>
        <w:t>I</w:t>
      </w:r>
      <w:r>
        <w:rPr>
          <w:color w:val="010101"/>
          <w:spacing w:val="-6"/>
        </w:rPr>
        <w:t>Repo </w:t>
      </w:r>
      <w:r>
        <w:rPr>
          <w:color w:val="010101"/>
        </w:rPr>
        <w:t>rt</w:t>
      </w:r>
      <w:r>
        <w:rPr>
          <w:color w:val="010101"/>
          <w:spacing w:val="-26"/>
        </w:rPr>
        <w:t> </w:t>
      </w:r>
      <w:r>
        <w:rPr>
          <w:rFonts w:ascii="Times New Roman"/>
          <w:color w:val="010101"/>
          <w:sz w:val="25"/>
        </w:rPr>
        <w:t>&amp;</w:t>
      </w:r>
    </w:p>
    <w:p>
      <w:pPr>
        <w:pStyle w:val="BodyText"/>
        <w:tabs>
          <w:tab w:pos="1948" w:val="left" w:leader="none"/>
        </w:tabs>
        <w:spacing w:before="13"/>
        <w:ind w:left="50"/>
      </w:pPr>
      <w:r>
        <w:rPr>
          <w:color w:val="010101"/>
        </w:rPr>
        <w:t>(CO)</w:t>
      </w:r>
      <w:r>
        <w:rPr>
          <w:color w:val="010101"/>
          <w:spacing w:val="16"/>
        </w:rPr>
        <w:t> </w:t>
      </w:r>
      <w:r>
        <w:rPr>
          <w:color w:val="010101"/>
        </w:rPr>
        <w:t>Human</w:t>
        <w:tab/>
      </w:r>
      <w:r>
        <w:rPr>
          <w:color w:val="FBC113"/>
          <w:spacing w:val="-3"/>
        </w:rPr>
        <w:t>!</w:t>
      </w:r>
      <w:r>
        <w:rPr>
          <w:color w:val="010101"/>
          <w:spacing w:val="-3"/>
        </w:rPr>
        <w:t>Register</w:t>
      </w:r>
    </w:p>
    <w:p>
      <w:pPr>
        <w:pStyle w:val="BodyText"/>
        <w:tabs>
          <w:tab w:pos="1952" w:val="left" w:leader="none"/>
        </w:tabs>
        <w:spacing w:before="19"/>
        <w:ind w:left="51"/>
      </w:pPr>
      <w:r>
        <w:rPr>
          <w:color w:val="010101"/>
        </w:rPr>
        <w:t>Resources</w:t>
        <w:tab/>
      </w:r>
      <w:r>
        <w:rPr>
          <w:color w:val="FBC113"/>
        </w:rPr>
        <w:t>i</w:t>
      </w:r>
      <w:r>
        <w:rPr>
          <w:color w:val="010101"/>
        </w:rPr>
        <w:t>(CO-Forms)</w:t>
      </w:r>
    </w:p>
    <w:p>
      <w:pPr>
        <w:spacing w:after="0"/>
        <w:sectPr>
          <w:type w:val="continuous"/>
          <w:pgSz w:w="11910" w:h="16840"/>
          <w:pgMar w:top="460" w:bottom="400" w:left="460" w:right="580"/>
          <w:cols w:num="2" w:equalWidth="0">
            <w:col w:w="7487" w:space="40"/>
            <w:col w:w="3343"/>
          </w:cols>
        </w:sectPr>
      </w:pPr>
    </w:p>
    <w:p>
      <w:pPr>
        <w:pStyle w:val="BodyText"/>
        <w:rPr>
          <w:sz w:val="20"/>
        </w:rPr>
      </w:pPr>
    </w:p>
    <w:p>
      <w:pPr>
        <w:pStyle w:val="BodyText"/>
        <w:rPr>
          <w:sz w:val="20"/>
        </w:rPr>
      </w:pPr>
    </w:p>
    <w:p>
      <w:pPr>
        <w:pStyle w:val="BodyText"/>
        <w:rPr>
          <w:sz w:val="20"/>
        </w:rPr>
      </w:pPr>
    </w:p>
    <w:p>
      <w:pPr>
        <w:pStyle w:val="BodyText"/>
        <w:spacing w:before="5"/>
        <w:rPr>
          <w:sz w:val="26"/>
        </w:rPr>
      </w:pPr>
    </w:p>
    <w:p>
      <w:pPr>
        <w:pStyle w:val="ListParagraph"/>
        <w:numPr>
          <w:ilvl w:val="0"/>
          <w:numId w:val="2"/>
        </w:numPr>
        <w:tabs>
          <w:tab w:pos="551" w:val="left" w:leader="none"/>
        </w:tabs>
        <w:spacing w:line="266" w:lineRule="auto" w:before="89" w:after="0"/>
        <w:ind w:left="542" w:right="2098" w:hanging="297"/>
        <w:jc w:val="both"/>
        <w:rPr>
          <w:rFonts w:ascii="Times New Roman"/>
          <w:color w:val="010101"/>
          <w:sz w:val="26"/>
        </w:rPr>
      </w:pPr>
      <w:r>
        <w:rPr>
          <w:b/>
          <w:color w:val="010101"/>
          <w:sz w:val="25"/>
        </w:rPr>
        <w:t>Principles for Complaint management and Continuous Improvement </w:t>
      </w:r>
      <w:r>
        <w:rPr>
          <w:color w:val="010101"/>
          <w:sz w:val="23"/>
        </w:rPr>
        <w:t>CODA Inc. will make every effort to establish an atmosphere of (CO) CODA  trust and open communication so that complaints are</w:t>
      </w:r>
      <w:r>
        <w:rPr>
          <w:color w:val="010101"/>
          <w:spacing w:val="34"/>
          <w:sz w:val="23"/>
        </w:rPr>
        <w:t> </w:t>
      </w:r>
      <w:r>
        <w:rPr>
          <w:color w:val="010101"/>
          <w:sz w:val="23"/>
        </w:rPr>
        <w:t>managed</w:t>
      </w:r>
    </w:p>
    <w:p>
      <w:pPr>
        <w:spacing w:after="0" w:line="266" w:lineRule="auto"/>
        <w:jc w:val="both"/>
        <w:rPr>
          <w:rFonts w:ascii="Times New Roman"/>
          <w:sz w:val="26"/>
        </w:rPr>
        <w:sectPr>
          <w:type w:val="continuous"/>
          <w:pgSz w:w="11910" w:h="16840"/>
          <w:pgMar w:top="460" w:bottom="400" w:left="460" w:right="580"/>
        </w:sectPr>
      </w:pPr>
    </w:p>
    <w:p>
      <w:pPr>
        <w:pStyle w:val="BodyText"/>
        <w:spacing w:before="3"/>
        <w:rPr>
          <w:sz w:val="30"/>
        </w:rPr>
      </w:pPr>
    </w:p>
    <w:p>
      <w:pPr>
        <w:pStyle w:val="BodyText"/>
        <w:spacing w:line="256" w:lineRule="auto"/>
        <w:ind w:left="547" w:firstLine="1"/>
      </w:pPr>
      <w:r>
        <w:rPr>
          <w:color w:val="010101"/>
          <w:w w:val="105"/>
        </w:rPr>
        <w:t>in a positively constructive way. All complaints will be taken seriously and dealt with quickly until resolved.</w:t>
      </w:r>
    </w:p>
    <w:p>
      <w:pPr>
        <w:pStyle w:val="BodyText"/>
        <w:spacing w:before="7"/>
        <w:rPr>
          <w:sz w:val="25"/>
        </w:rPr>
      </w:pPr>
    </w:p>
    <w:p>
      <w:pPr>
        <w:pStyle w:val="BodyText"/>
        <w:spacing w:line="259" w:lineRule="auto"/>
        <w:ind w:left="548" w:hanging="6"/>
      </w:pPr>
      <w:r>
        <w:rPr>
          <w:color w:val="010101"/>
          <w:w w:val="105"/>
        </w:rPr>
        <w:t>CODA Inc. is committed to continually  improving the quality of its</w:t>
      </w:r>
      <w:r>
        <w:rPr>
          <w:color w:val="010101"/>
          <w:spacing w:val="-22"/>
          <w:w w:val="105"/>
        </w:rPr>
        <w:t> </w:t>
      </w:r>
      <w:r>
        <w:rPr>
          <w:color w:val="010101"/>
          <w:w w:val="105"/>
        </w:rPr>
        <w:t>services.</w:t>
      </w:r>
      <w:r>
        <w:rPr>
          <w:color w:val="010101"/>
          <w:spacing w:val="-5"/>
          <w:w w:val="105"/>
        </w:rPr>
        <w:t> </w:t>
      </w:r>
      <w:r>
        <w:rPr>
          <w:color w:val="010101"/>
          <w:w w:val="105"/>
        </w:rPr>
        <w:t>Managing</w:t>
      </w:r>
      <w:r>
        <w:rPr>
          <w:color w:val="010101"/>
          <w:spacing w:val="-8"/>
          <w:w w:val="105"/>
        </w:rPr>
        <w:t> </w:t>
      </w:r>
      <w:r>
        <w:rPr>
          <w:color w:val="010101"/>
          <w:w w:val="105"/>
        </w:rPr>
        <w:t>complaints</w:t>
      </w:r>
      <w:r>
        <w:rPr>
          <w:color w:val="010101"/>
          <w:spacing w:val="-9"/>
          <w:w w:val="105"/>
        </w:rPr>
        <w:t> </w:t>
      </w:r>
      <w:r>
        <w:rPr>
          <w:color w:val="010101"/>
          <w:w w:val="105"/>
        </w:rPr>
        <w:t>justly,</w:t>
      </w:r>
      <w:r>
        <w:rPr>
          <w:color w:val="010101"/>
          <w:spacing w:val="-13"/>
          <w:w w:val="105"/>
        </w:rPr>
        <w:t> </w:t>
      </w:r>
      <w:r>
        <w:rPr>
          <w:color w:val="010101"/>
          <w:w w:val="105"/>
        </w:rPr>
        <w:t>effectively</w:t>
      </w:r>
      <w:r>
        <w:rPr>
          <w:color w:val="010101"/>
          <w:spacing w:val="-9"/>
          <w:w w:val="105"/>
        </w:rPr>
        <w:t> </w:t>
      </w:r>
      <w:r>
        <w:rPr>
          <w:color w:val="010101"/>
          <w:w w:val="105"/>
        </w:rPr>
        <w:t>and</w:t>
      </w:r>
      <w:r>
        <w:rPr>
          <w:color w:val="010101"/>
          <w:spacing w:val="-19"/>
          <w:w w:val="105"/>
        </w:rPr>
        <w:t> </w:t>
      </w:r>
      <w:r>
        <w:rPr>
          <w:color w:val="010101"/>
          <w:w w:val="105"/>
        </w:rPr>
        <w:t>efficiently is in the best interests of all concerned and aim for it to lead</w:t>
      </w:r>
      <w:r>
        <w:rPr>
          <w:color w:val="010101"/>
          <w:spacing w:val="26"/>
          <w:w w:val="105"/>
        </w:rPr>
        <w:t> </w:t>
      </w:r>
      <w:r>
        <w:rPr>
          <w:color w:val="010101"/>
          <w:w w:val="105"/>
        </w:rPr>
        <w:t>to:</w:t>
      </w:r>
    </w:p>
    <w:p>
      <w:pPr>
        <w:pStyle w:val="ListParagraph"/>
        <w:numPr>
          <w:ilvl w:val="1"/>
          <w:numId w:val="2"/>
        </w:numPr>
        <w:tabs>
          <w:tab w:pos="1150" w:val="left" w:leader="none"/>
        </w:tabs>
        <w:spacing w:line="256" w:lineRule="auto" w:before="3" w:after="0"/>
        <w:ind w:left="1146" w:right="718" w:hanging="264"/>
        <w:jc w:val="left"/>
        <w:rPr>
          <w:sz w:val="23"/>
        </w:rPr>
      </w:pPr>
      <w:r>
        <w:rPr>
          <w:color w:val="010101"/>
          <w:w w:val="105"/>
          <w:sz w:val="23"/>
        </w:rPr>
        <w:t>improved services and better outcomes for all</w:t>
      </w:r>
      <w:r>
        <w:rPr>
          <w:color w:val="010101"/>
          <w:spacing w:val="-48"/>
          <w:w w:val="105"/>
          <w:sz w:val="23"/>
        </w:rPr>
        <w:t> </w:t>
      </w:r>
      <w:r>
        <w:rPr>
          <w:color w:val="010101"/>
          <w:w w:val="105"/>
          <w:sz w:val="23"/>
        </w:rPr>
        <w:t>clients through the continuous improvement</w:t>
      </w:r>
      <w:r>
        <w:rPr>
          <w:color w:val="010101"/>
          <w:spacing w:val="37"/>
          <w:w w:val="105"/>
          <w:sz w:val="23"/>
        </w:rPr>
        <w:t> </w:t>
      </w:r>
      <w:r>
        <w:rPr>
          <w:color w:val="010101"/>
          <w:w w:val="105"/>
          <w:sz w:val="23"/>
        </w:rPr>
        <w:t>process</w:t>
      </w:r>
    </w:p>
    <w:p>
      <w:pPr>
        <w:pStyle w:val="ListParagraph"/>
        <w:numPr>
          <w:ilvl w:val="1"/>
          <w:numId w:val="2"/>
        </w:numPr>
        <w:tabs>
          <w:tab w:pos="1147" w:val="left" w:leader="none"/>
        </w:tabs>
        <w:spacing w:line="261" w:lineRule="auto" w:before="1" w:after="0"/>
        <w:ind w:left="1149" w:right="1061" w:hanging="267"/>
        <w:jc w:val="left"/>
        <w:rPr>
          <w:sz w:val="23"/>
        </w:rPr>
      </w:pPr>
      <w:r>
        <w:rPr>
          <w:color w:val="010101"/>
          <w:w w:val="105"/>
          <w:sz w:val="23"/>
        </w:rPr>
        <w:t>an apology, explanation or investigation,</w:t>
      </w:r>
      <w:r>
        <w:rPr>
          <w:color w:val="010101"/>
          <w:spacing w:val="-51"/>
          <w:w w:val="105"/>
          <w:sz w:val="23"/>
        </w:rPr>
        <w:t> </w:t>
      </w:r>
      <w:r>
        <w:rPr>
          <w:color w:val="010101"/>
          <w:w w:val="105"/>
          <w:sz w:val="23"/>
        </w:rPr>
        <w:t>policy or procedure review and/or</w:t>
      </w:r>
      <w:r>
        <w:rPr>
          <w:color w:val="010101"/>
          <w:spacing w:val="40"/>
          <w:w w:val="105"/>
          <w:sz w:val="23"/>
        </w:rPr>
        <w:t> </w:t>
      </w:r>
      <w:r>
        <w:rPr>
          <w:color w:val="010101"/>
          <w:w w:val="105"/>
          <w:sz w:val="23"/>
        </w:rPr>
        <w:t>change</w:t>
      </w:r>
    </w:p>
    <w:p>
      <w:pPr>
        <w:pStyle w:val="ListParagraph"/>
        <w:numPr>
          <w:ilvl w:val="1"/>
          <w:numId w:val="2"/>
        </w:numPr>
        <w:tabs>
          <w:tab w:pos="1147" w:val="left" w:leader="none"/>
        </w:tabs>
        <w:spacing w:line="259" w:lineRule="auto" w:before="0" w:after="0"/>
        <w:ind w:left="1147" w:right="87" w:hanging="265"/>
        <w:jc w:val="both"/>
        <w:rPr>
          <w:sz w:val="23"/>
        </w:rPr>
      </w:pPr>
      <w:r>
        <w:rPr>
          <w:color w:val="010101"/>
          <w:w w:val="105"/>
          <w:sz w:val="23"/>
        </w:rPr>
        <w:t>the identification of issues and emerging trends within the organisation, community or the service system that can be improved</w:t>
      </w:r>
    </w:p>
    <w:p>
      <w:pPr>
        <w:pStyle w:val="BodyText"/>
        <w:spacing w:before="6"/>
        <w:rPr>
          <w:sz w:val="24"/>
        </w:rPr>
      </w:pPr>
    </w:p>
    <w:p>
      <w:pPr>
        <w:pStyle w:val="BodyText"/>
        <w:ind w:left="549"/>
      </w:pPr>
      <w:r>
        <w:rPr>
          <w:color w:val="010101"/>
          <w:w w:val="105"/>
        </w:rPr>
        <w:t>All CODA Inc. staff have a responsibility to ensure they:</w:t>
      </w:r>
    </w:p>
    <w:p>
      <w:pPr>
        <w:pStyle w:val="ListParagraph"/>
        <w:numPr>
          <w:ilvl w:val="1"/>
          <w:numId w:val="2"/>
        </w:numPr>
        <w:tabs>
          <w:tab w:pos="1150" w:val="left" w:leader="none"/>
        </w:tabs>
        <w:spacing w:line="261" w:lineRule="auto" w:before="19" w:after="0"/>
        <w:ind w:left="1149" w:right="741" w:hanging="267"/>
        <w:jc w:val="left"/>
        <w:rPr>
          <w:sz w:val="23"/>
        </w:rPr>
      </w:pPr>
      <w:r>
        <w:rPr>
          <w:color w:val="010101"/>
          <w:sz w:val="23"/>
        </w:rPr>
        <w:t>respond to a complaint in a positive and professional manner</w:t>
      </w:r>
    </w:p>
    <w:p>
      <w:pPr>
        <w:pStyle w:val="ListParagraph"/>
        <w:numPr>
          <w:ilvl w:val="1"/>
          <w:numId w:val="2"/>
        </w:numPr>
        <w:tabs>
          <w:tab w:pos="1147" w:val="left" w:leader="none"/>
        </w:tabs>
        <w:spacing w:line="256" w:lineRule="auto" w:before="0" w:after="0"/>
        <w:ind w:left="1146" w:right="97" w:hanging="264"/>
        <w:jc w:val="left"/>
        <w:rPr>
          <w:sz w:val="23"/>
        </w:rPr>
      </w:pPr>
      <w:r>
        <w:rPr>
          <w:color w:val="010101"/>
          <w:w w:val="105"/>
          <w:sz w:val="23"/>
        </w:rPr>
        <w:t>explain</w:t>
      </w:r>
      <w:r>
        <w:rPr>
          <w:color w:val="010101"/>
          <w:spacing w:val="-6"/>
          <w:w w:val="105"/>
          <w:sz w:val="23"/>
        </w:rPr>
        <w:t> </w:t>
      </w:r>
      <w:r>
        <w:rPr>
          <w:color w:val="010101"/>
          <w:w w:val="105"/>
          <w:sz w:val="23"/>
        </w:rPr>
        <w:t>the</w:t>
      </w:r>
      <w:r>
        <w:rPr>
          <w:color w:val="010101"/>
          <w:spacing w:val="-14"/>
          <w:w w:val="105"/>
          <w:sz w:val="23"/>
        </w:rPr>
        <w:t> </w:t>
      </w:r>
      <w:r>
        <w:rPr>
          <w:color w:val="010101"/>
          <w:w w:val="105"/>
          <w:sz w:val="23"/>
        </w:rPr>
        <w:t>process</w:t>
      </w:r>
      <w:r>
        <w:rPr>
          <w:color w:val="010101"/>
          <w:spacing w:val="-7"/>
          <w:w w:val="105"/>
          <w:sz w:val="23"/>
        </w:rPr>
        <w:t> </w:t>
      </w:r>
      <w:r>
        <w:rPr>
          <w:color w:val="010101"/>
          <w:w w:val="105"/>
          <w:sz w:val="23"/>
        </w:rPr>
        <w:t>for</w:t>
      </w:r>
      <w:r>
        <w:rPr>
          <w:color w:val="010101"/>
          <w:spacing w:val="-3"/>
          <w:w w:val="105"/>
          <w:sz w:val="23"/>
        </w:rPr>
        <w:t> </w:t>
      </w:r>
      <w:r>
        <w:rPr>
          <w:color w:val="010101"/>
          <w:w w:val="105"/>
          <w:sz w:val="23"/>
        </w:rPr>
        <w:t>raising</w:t>
      </w:r>
      <w:r>
        <w:rPr>
          <w:color w:val="010101"/>
          <w:spacing w:val="-7"/>
          <w:w w:val="105"/>
          <w:sz w:val="23"/>
        </w:rPr>
        <w:t> </w:t>
      </w:r>
      <w:r>
        <w:rPr>
          <w:color w:val="010101"/>
          <w:w w:val="105"/>
          <w:sz w:val="23"/>
        </w:rPr>
        <w:t>and</w:t>
      </w:r>
      <w:r>
        <w:rPr>
          <w:color w:val="010101"/>
          <w:spacing w:val="-9"/>
          <w:w w:val="105"/>
          <w:sz w:val="23"/>
        </w:rPr>
        <w:t> </w:t>
      </w:r>
      <w:r>
        <w:rPr>
          <w:color w:val="010101"/>
          <w:w w:val="105"/>
          <w:sz w:val="23"/>
        </w:rPr>
        <w:t>resolving complaints,</w:t>
      </w:r>
      <w:r>
        <w:rPr>
          <w:color w:val="010101"/>
          <w:spacing w:val="-6"/>
          <w:w w:val="105"/>
          <w:sz w:val="23"/>
        </w:rPr>
        <w:t> </w:t>
      </w:r>
      <w:r>
        <w:rPr>
          <w:color w:val="010101"/>
          <w:w w:val="105"/>
          <w:sz w:val="23"/>
        </w:rPr>
        <w:t>in a format best suited to the complainants</w:t>
      </w:r>
      <w:r>
        <w:rPr>
          <w:color w:val="010101"/>
          <w:spacing w:val="54"/>
          <w:w w:val="105"/>
          <w:sz w:val="23"/>
        </w:rPr>
        <w:t> </w:t>
      </w:r>
      <w:r>
        <w:rPr>
          <w:color w:val="010101"/>
          <w:w w:val="105"/>
          <w:sz w:val="23"/>
        </w:rPr>
        <w:t>needs</w:t>
      </w:r>
    </w:p>
    <w:p>
      <w:pPr>
        <w:pStyle w:val="ListParagraph"/>
        <w:numPr>
          <w:ilvl w:val="1"/>
          <w:numId w:val="2"/>
        </w:numPr>
        <w:tabs>
          <w:tab w:pos="1148" w:val="left" w:leader="none"/>
        </w:tabs>
        <w:spacing w:line="259" w:lineRule="auto" w:before="2" w:after="0"/>
        <w:ind w:left="1145" w:right="126" w:hanging="262"/>
        <w:jc w:val="left"/>
        <w:rPr>
          <w:sz w:val="23"/>
        </w:rPr>
      </w:pPr>
      <w:r>
        <w:rPr>
          <w:color w:val="010101"/>
          <w:w w:val="105"/>
          <w:sz w:val="23"/>
        </w:rPr>
        <w:t>deal quickly and efficiently with any complaint made, ensuring early notification of the Operations Manager or Quality</w:t>
      </w:r>
      <w:r>
        <w:rPr>
          <w:color w:val="010101"/>
          <w:spacing w:val="-24"/>
          <w:w w:val="105"/>
          <w:sz w:val="23"/>
        </w:rPr>
        <w:t> </w:t>
      </w:r>
      <w:r>
        <w:rPr>
          <w:color w:val="010101"/>
          <w:w w:val="105"/>
          <w:sz w:val="23"/>
        </w:rPr>
        <w:t>and</w:t>
      </w:r>
      <w:r>
        <w:rPr>
          <w:color w:val="010101"/>
          <w:spacing w:val="-31"/>
          <w:w w:val="105"/>
          <w:sz w:val="23"/>
        </w:rPr>
        <w:t> </w:t>
      </w:r>
      <w:r>
        <w:rPr>
          <w:color w:val="010101"/>
          <w:w w:val="105"/>
          <w:sz w:val="23"/>
        </w:rPr>
        <w:t>Compliance</w:t>
      </w:r>
      <w:r>
        <w:rPr>
          <w:color w:val="010101"/>
          <w:spacing w:val="-21"/>
          <w:w w:val="105"/>
          <w:sz w:val="23"/>
        </w:rPr>
        <w:t> </w:t>
      </w:r>
      <w:r>
        <w:rPr>
          <w:color w:val="010101"/>
          <w:w w:val="105"/>
          <w:sz w:val="23"/>
        </w:rPr>
        <w:t>Manager</w:t>
      </w:r>
      <w:r>
        <w:rPr>
          <w:color w:val="010101"/>
          <w:spacing w:val="-20"/>
          <w:w w:val="105"/>
          <w:sz w:val="23"/>
        </w:rPr>
        <w:t> </w:t>
      </w:r>
      <w:r>
        <w:rPr>
          <w:color w:val="010101"/>
          <w:w w:val="105"/>
          <w:sz w:val="23"/>
        </w:rPr>
        <w:t>to</w:t>
      </w:r>
      <w:r>
        <w:rPr>
          <w:color w:val="010101"/>
          <w:spacing w:val="-20"/>
          <w:w w:val="105"/>
          <w:sz w:val="23"/>
        </w:rPr>
        <w:t> </w:t>
      </w:r>
      <w:r>
        <w:rPr>
          <w:color w:val="010101"/>
          <w:w w:val="105"/>
          <w:sz w:val="23"/>
        </w:rPr>
        <w:t>address</w:t>
      </w:r>
      <w:r>
        <w:rPr>
          <w:color w:val="010101"/>
          <w:spacing w:val="-25"/>
          <w:w w:val="105"/>
          <w:sz w:val="23"/>
        </w:rPr>
        <w:t> </w:t>
      </w:r>
      <w:r>
        <w:rPr>
          <w:color w:val="010101"/>
          <w:w w:val="105"/>
          <w:sz w:val="23"/>
        </w:rPr>
        <w:t>in</w:t>
      </w:r>
      <w:r>
        <w:rPr>
          <w:color w:val="010101"/>
          <w:spacing w:val="-33"/>
          <w:w w:val="105"/>
          <w:sz w:val="23"/>
        </w:rPr>
        <w:t> </w:t>
      </w:r>
      <w:r>
        <w:rPr>
          <w:color w:val="010101"/>
          <w:w w:val="105"/>
          <w:sz w:val="23"/>
        </w:rPr>
        <w:t>accordance with their urgency and policy and</w:t>
      </w:r>
      <w:r>
        <w:rPr>
          <w:color w:val="010101"/>
          <w:spacing w:val="46"/>
          <w:w w:val="105"/>
          <w:sz w:val="23"/>
        </w:rPr>
        <w:t> </w:t>
      </w:r>
      <w:r>
        <w:rPr>
          <w:color w:val="010101"/>
          <w:w w:val="105"/>
          <w:sz w:val="23"/>
        </w:rPr>
        <w:t>procedure</w:t>
      </w:r>
    </w:p>
    <w:p>
      <w:pPr>
        <w:pStyle w:val="ListParagraph"/>
        <w:numPr>
          <w:ilvl w:val="1"/>
          <w:numId w:val="2"/>
        </w:numPr>
        <w:tabs>
          <w:tab w:pos="1147" w:val="left" w:leader="none"/>
        </w:tabs>
        <w:spacing w:line="240" w:lineRule="auto" w:before="1" w:after="0"/>
        <w:ind w:left="1146" w:right="0" w:hanging="264"/>
        <w:jc w:val="left"/>
        <w:rPr>
          <w:sz w:val="23"/>
        </w:rPr>
      </w:pPr>
      <w:r>
        <w:rPr>
          <w:color w:val="010101"/>
          <w:w w:val="105"/>
          <w:sz w:val="23"/>
        </w:rPr>
        <w:t>treat the person making the complaint</w:t>
      </w:r>
      <w:r>
        <w:rPr>
          <w:color w:val="010101"/>
          <w:spacing w:val="33"/>
          <w:w w:val="105"/>
          <w:sz w:val="23"/>
        </w:rPr>
        <w:t> </w:t>
      </w:r>
      <w:r>
        <w:rPr>
          <w:color w:val="010101"/>
          <w:w w:val="105"/>
          <w:sz w:val="23"/>
        </w:rPr>
        <w:t>courteously</w:t>
      </w:r>
    </w:p>
    <w:p>
      <w:pPr>
        <w:pStyle w:val="ListParagraph"/>
        <w:numPr>
          <w:ilvl w:val="1"/>
          <w:numId w:val="2"/>
        </w:numPr>
        <w:tabs>
          <w:tab w:pos="1147" w:val="left" w:leader="none"/>
        </w:tabs>
        <w:spacing w:line="256" w:lineRule="auto" w:before="24" w:after="0"/>
        <w:ind w:left="1148" w:right="123" w:hanging="265"/>
        <w:jc w:val="left"/>
        <w:rPr>
          <w:sz w:val="23"/>
        </w:rPr>
      </w:pPr>
      <w:r>
        <w:rPr>
          <w:color w:val="010101"/>
          <w:w w:val="105"/>
          <w:sz w:val="23"/>
        </w:rPr>
        <w:t>ensure there is a written record of any complaint to facilitate</w:t>
      </w:r>
      <w:r>
        <w:rPr>
          <w:color w:val="010101"/>
          <w:spacing w:val="-12"/>
          <w:w w:val="105"/>
          <w:sz w:val="23"/>
        </w:rPr>
        <w:t> </w:t>
      </w:r>
      <w:r>
        <w:rPr>
          <w:color w:val="010101"/>
          <w:w w:val="105"/>
          <w:sz w:val="23"/>
        </w:rPr>
        <w:t>reports</w:t>
      </w:r>
      <w:r>
        <w:rPr>
          <w:color w:val="010101"/>
          <w:spacing w:val="-15"/>
          <w:w w:val="105"/>
          <w:sz w:val="23"/>
        </w:rPr>
        <w:t> </w:t>
      </w:r>
      <w:r>
        <w:rPr>
          <w:color w:val="010101"/>
          <w:w w:val="105"/>
          <w:sz w:val="23"/>
        </w:rPr>
        <w:t>to</w:t>
      </w:r>
      <w:r>
        <w:rPr>
          <w:color w:val="010101"/>
          <w:spacing w:val="-10"/>
          <w:w w:val="105"/>
          <w:sz w:val="23"/>
        </w:rPr>
        <w:t> </w:t>
      </w:r>
      <w:r>
        <w:rPr>
          <w:color w:val="010101"/>
          <w:w w:val="105"/>
          <w:sz w:val="23"/>
        </w:rPr>
        <w:t>the</w:t>
      </w:r>
      <w:r>
        <w:rPr>
          <w:color w:val="010101"/>
          <w:spacing w:val="-18"/>
          <w:w w:val="105"/>
          <w:sz w:val="23"/>
        </w:rPr>
        <w:t> </w:t>
      </w:r>
      <w:r>
        <w:rPr>
          <w:color w:val="010101"/>
          <w:w w:val="105"/>
          <w:sz w:val="23"/>
        </w:rPr>
        <w:t>various</w:t>
      </w:r>
      <w:r>
        <w:rPr>
          <w:color w:val="010101"/>
          <w:spacing w:val="-15"/>
          <w:w w:val="105"/>
          <w:sz w:val="23"/>
        </w:rPr>
        <w:t> </w:t>
      </w:r>
      <w:r>
        <w:rPr>
          <w:color w:val="010101"/>
          <w:w w:val="105"/>
          <w:sz w:val="23"/>
        </w:rPr>
        <w:t>Commissions</w:t>
      </w:r>
      <w:r>
        <w:rPr>
          <w:color w:val="010101"/>
          <w:spacing w:val="-3"/>
          <w:w w:val="105"/>
          <w:sz w:val="23"/>
        </w:rPr>
        <w:t> </w:t>
      </w:r>
      <w:r>
        <w:rPr>
          <w:color w:val="010101"/>
          <w:w w:val="105"/>
          <w:sz w:val="23"/>
        </w:rPr>
        <w:t>as</w:t>
      </w:r>
      <w:r>
        <w:rPr>
          <w:color w:val="010101"/>
          <w:spacing w:val="-18"/>
          <w:w w:val="105"/>
          <w:sz w:val="23"/>
        </w:rPr>
        <w:t> </w:t>
      </w:r>
      <w:r>
        <w:rPr>
          <w:color w:val="010101"/>
          <w:w w:val="105"/>
          <w:sz w:val="23"/>
        </w:rPr>
        <w:t>requested.</w:t>
      </w:r>
    </w:p>
    <w:p>
      <w:pPr>
        <w:pStyle w:val="Heading2"/>
        <w:spacing w:before="41"/>
        <w:ind w:left="72"/>
      </w:pPr>
      <w:r>
        <w:rPr>
          <w:b w:val="0"/>
        </w:rPr>
        <w:br w:type="column"/>
      </w:r>
      <w:r>
        <w:rPr>
          <w:color w:val="010101"/>
          <w:w w:val="105"/>
        </w:rPr>
        <w:t>Responsibilities Links</w:t>
      </w:r>
    </w:p>
    <w:p>
      <w:pPr>
        <w:pStyle w:val="BodyText"/>
        <w:spacing w:before="26"/>
        <w:ind w:left="71"/>
      </w:pPr>
      <w:r>
        <w:rPr/>
        <w:pict>
          <v:line style="position:absolute;mso-position-horizontal-relative:page;mso-position-vertical-relative:paragraph;z-index:251660288" from="399.900024pt,-15.594652pt" to="399.900024pt,372.245359pt" stroked="true" strokeweight=".84pt" strokecolor="#ffc415">
            <v:stroke dashstyle="shortdot"/>
            <w10:wrap type="none"/>
          </v:line>
        </w:pict>
      </w:r>
      <w:r>
        <w:rPr/>
        <w:pict>
          <v:line style="position:absolute;mso-position-horizontal-relative:page;mso-position-vertical-relative:paragraph;z-index:-252052480" from="497.340027pt,-15.594652pt" to="497.340027pt,372.245359pt" stroked="true" strokeweight=".84pt" strokecolor="#ffc415">
            <v:stroke dashstyle="shortdot"/>
            <w10:wrap type="none"/>
          </v:line>
        </w:pict>
      </w:r>
      <w:r>
        <w:rPr>
          <w:color w:val="010101"/>
        </w:rPr>
        <w:t>(CO) HR -</w:t>
      </w:r>
    </w:p>
    <w:p>
      <w:pPr>
        <w:pStyle w:val="BodyText"/>
        <w:spacing w:line="261" w:lineRule="auto" w:before="29"/>
        <w:ind w:left="70" w:right="1742" w:firstLine="1"/>
      </w:pPr>
      <w:r>
        <w:rPr>
          <w:color w:val="010101"/>
          <w:w w:val="105"/>
        </w:rPr>
        <w:t>Administration Support</w:t>
      </w:r>
    </w:p>
    <w:p>
      <w:pPr>
        <w:pStyle w:val="BodyText"/>
        <w:spacing w:line="256" w:lineRule="auto"/>
        <w:ind w:left="72" w:right="1742" w:hanging="1"/>
      </w:pPr>
      <w:r>
        <w:rPr>
          <w:color w:val="010101"/>
        </w:rPr>
        <w:t>(CO) Human Resources</w:t>
      </w:r>
    </w:p>
    <w:p>
      <w:pPr>
        <w:pStyle w:val="BodyText"/>
        <w:spacing w:before="9"/>
        <w:rPr>
          <w:sz w:val="24"/>
        </w:rPr>
      </w:pPr>
    </w:p>
    <w:p>
      <w:pPr>
        <w:pStyle w:val="BodyText"/>
        <w:spacing w:line="254" w:lineRule="auto"/>
        <w:ind w:left="70" w:right="1338" w:firstLine="1"/>
      </w:pPr>
      <w:r>
        <w:rPr>
          <w:color w:val="010101"/>
        </w:rPr>
        <w:t>(CO) HR - Quality </w:t>
      </w:r>
      <w:r>
        <w:rPr>
          <w:color w:val="010101"/>
          <w:sz w:val="24"/>
        </w:rPr>
        <w:t>&amp; </w:t>
      </w:r>
      <w:r>
        <w:rPr>
          <w:color w:val="010101"/>
        </w:rPr>
        <w:t>Compliance Manager</w:t>
      </w:r>
    </w:p>
    <w:p>
      <w:pPr>
        <w:pStyle w:val="BodyText"/>
        <w:spacing w:line="261" w:lineRule="auto" w:before="2"/>
        <w:ind w:left="72" w:right="1742" w:hanging="1"/>
      </w:pPr>
      <w:r>
        <w:rPr>
          <w:color w:val="010101"/>
        </w:rPr>
        <w:t>(CO) Human Resources</w:t>
      </w:r>
    </w:p>
    <w:p>
      <w:pPr>
        <w:spacing w:after="0" w:line="261" w:lineRule="auto"/>
        <w:sectPr>
          <w:headerReference w:type="default" r:id="rId9"/>
          <w:footerReference w:type="default" r:id="rId10"/>
          <w:pgSz w:w="11910" w:h="16840"/>
          <w:pgMar w:header="306" w:footer="219" w:top="860" w:bottom="400" w:left="460" w:right="580"/>
          <w:pgNumType w:start="3"/>
          <w:cols w:num="2" w:equalWidth="0">
            <w:col w:w="7466" w:space="40"/>
            <w:col w:w="3364"/>
          </w:cols>
        </w:sectPr>
      </w:pPr>
    </w:p>
    <w:p>
      <w:pPr>
        <w:pStyle w:val="BodyText"/>
        <w:spacing w:before="9"/>
        <w:rPr>
          <w:sz w:val="13"/>
        </w:rPr>
      </w:pPr>
    </w:p>
    <w:p>
      <w:pPr>
        <w:spacing w:after="0"/>
        <w:rPr>
          <w:sz w:val="13"/>
        </w:rPr>
        <w:sectPr>
          <w:type w:val="continuous"/>
          <w:pgSz w:w="11910" w:h="16840"/>
          <w:pgMar w:top="460" w:bottom="400" w:left="460" w:right="580"/>
        </w:sectPr>
      </w:pPr>
    </w:p>
    <w:p>
      <w:pPr>
        <w:pStyle w:val="Heading2"/>
        <w:numPr>
          <w:ilvl w:val="0"/>
          <w:numId w:val="2"/>
        </w:numPr>
        <w:tabs>
          <w:tab w:pos="552" w:val="left" w:leader="none"/>
        </w:tabs>
        <w:spacing w:line="240" w:lineRule="auto" w:before="92" w:after="0"/>
        <w:ind w:left="551" w:right="0" w:hanging="316"/>
        <w:jc w:val="left"/>
        <w:rPr>
          <w:color w:val="010101"/>
        </w:rPr>
      </w:pPr>
      <w:r>
        <w:rPr>
          <w:color w:val="010101"/>
          <w:w w:val="105"/>
        </w:rPr>
        <w:t>Responding to a</w:t>
      </w:r>
      <w:r>
        <w:rPr>
          <w:color w:val="010101"/>
          <w:spacing w:val="26"/>
          <w:w w:val="105"/>
        </w:rPr>
        <w:t> </w:t>
      </w:r>
      <w:r>
        <w:rPr>
          <w:color w:val="010101"/>
          <w:w w:val="105"/>
        </w:rPr>
        <w:t>Complaint</w:t>
      </w:r>
    </w:p>
    <w:p>
      <w:pPr>
        <w:pStyle w:val="BodyText"/>
        <w:spacing w:line="259" w:lineRule="auto" w:before="51"/>
        <w:ind w:left="546" w:hanging="10"/>
      </w:pPr>
      <w:r>
        <w:rPr>
          <w:color w:val="010101"/>
          <w:w w:val="105"/>
        </w:rPr>
        <w:t>It is important to respond to complaints quickly as an early resolution is beneficial to both the individual and the organisation.</w:t>
      </w:r>
    </w:p>
    <w:p>
      <w:pPr>
        <w:pStyle w:val="BodyText"/>
        <w:spacing w:before="10"/>
        <w:rPr>
          <w:sz w:val="24"/>
        </w:rPr>
      </w:pPr>
    </w:p>
    <w:p>
      <w:pPr>
        <w:pStyle w:val="BodyText"/>
        <w:spacing w:line="256" w:lineRule="auto" w:before="1"/>
        <w:ind w:left="547" w:firstLine="68"/>
      </w:pPr>
      <w:r>
        <w:rPr>
          <w:color w:val="010101"/>
          <w:w w:val="105"/>
        </w:rPr>
        <w:t>The following steps are to be taken within the documented time frame for responding to complaints :</w:t>
      </w:r>
    </w:p>
    <w:p>
      <w:pPr>
        <w:pStyle w:val="ListParagraph"/>
        <w:numPr>
          <w:ilvl w:val="1"/>
          <w:numId w:val="2"/>
        </w:numPr>
        <w:tabs>
          <w:tab w:pos="1155" w:val="left" w:leader="none"/>
        </w:tabs>
        <w:spacing w:line="259" w:lineRule="auto" w:before="6" w:after="0"/>
        <w:ind w:left="1145" w:right="447" w:hanging="263"/>
        <w:jc w:val="left"/>
        <w:rPr>
          <w:sz w:val="23"/>
        </w:rPr>
      </w:pPr>
      <w:r>
        <w:rPr>
          <w:color w:val="010101"/>
          <w:w w:val="105"/>
          <w:sz w:val="23"/>
        </w:rPr>
        <w:t>where possible, the staff member receiving a verbal complaint should respond immediately by listening in</w:t>
      </w:r>
      <w:r>
        <w:rPr>
          <w:color w:val="010101"/>
          <w:spacing w:val="-28"/>
          <w:w w:val="105"/>
          <w:sz w:val="23"/>
        </w:rPr>
        <w:t> </w:t>
      </w:r>
      <w:r>
        <w:rPr>
          <w:color w:val="010101"/>
          <w:w w:val="105"/>
          <w:sz w:val="23"/>
        </w:rPr>
        <w:t>a positive, courteous and professional</w:t>
      </w:r>
      <w:r>
        <w:rPr>
          <w:color w:val="010101"/>
          <w:spacing w:val="38"/>
          <w:w w:val="105"/>
          <w:sz w:val="23"/>
        </w:rPr>
        <w:t> </w:t>
      </w:r>
      <w:r>
        <w:rPr>
          <w:color w:val="010101"/>
          <w:w w:val="105"/>
          <w:sz w:val="23"/>
        </w:rPr>
        <w:t>manner</w:t>
      </w:r>
    </w:p>
    <w:p>
      <w:pPr>
        <w:pStyle w:val="ListParagraph"/>
        <w:numPr>
          <w:ilvl w:val="1"/>
          <w:numId w:val="2"/>
        </w:numPr>
        <w:tabs>
          <w:tab w:pos="1147" w:val="left" w:leader="none"/>
        </w:tabs>
        <w:spacing w:line="259" w:lineRule="auto" w:before="0" w:after="0"/>
        <w:ind w:left="1145" w:right="137" w:hanging="263"/>
        <w:jc w:val="left"/>
        <w:rPr>
          <w:sz w:val="23"/>
        </w:rPr>
      </w:pPr>
      <w:r>
        <w:rPr>
          <w:color w:val="010101"/>
          <w:w w:val="105"/>
          <w:sz w:val="23"/>
        </w:rPr>
        <w:t>the staff member must inform their Supervisor as soon as possible after completion of service with the client/carer/complainant</w:t>
      </w:r>
    </w:p>
    <w:p>
      <w:pPr>
        <w:pStyle w:val="ListParagraph"/>
        <w:numPr>
          <w:ilvl w:val="1"/>
          <w:numId w:val="2"/>
        </w:numPr>
        <w:tabs>
          <w:tab w:pos="1155" w:val="left" w:leader="none"/>
        </w:tabs>
        <w:spacing w:line="256" w:lineRule="auto" w:before="1" w:after="0"/>
        <w:ind w:left="1145" w:right="93" w:hanging="263"/>
        <w:jc w:val="left"/>
        <w:rPr>
          <w:sz w:val="23"/>
        </w:rPr>
      </w:pPr>
      <w:r>
        <w:rPr>
          <w:color w:val="010101"/>
          <w:sz w:val="23"/>
        </w:rPr>
        <w:t>where staff need advice on the complaints process the Supervisor should be contacted immediately to ensure the correct information is</w:t>
      </w:r>
      <w:r>
        <w:rPr>
          <w:color w:val="010101"/>
          <w:spacing w:val="56"/>
          <w:sz w:val="23"/>
        </w:rPr>
        <w:t> </w:t>
      </w:r>
      <w:r>
        <w:rPr>
          <w:color w:val="010101"/>
          <w:sz w:val="23"/>
        </w:rPr>
        <w:t>given.</w:t>
      </w:r>
    </w:p>
    <w:p>
      <w:pPr>
        <w:pStyle w:val="ListParagraph"/>
        <w:numPr>
          <w:ilvl w:val="1"/>
          <w:numId w:val="2"/>
        </w:numPr>
        <w:tabs>
          <w:tab w:pos="1147" w:val="left" w:leader="none"/>
        </w:tabs>
        <w:spacing w:line="259" w:lineRule="auto" w:before="7" w:after="0"/>
        <w:ind w:left="1144" w:right="112" w:hanging="261"/>
        <w:jc w:val="left"/>
        <w:rPr>
          <w:sz w:val="23"/>
        </w:rPr>
      </w:pPr>
      <w:r>
        <w:rPr>
          <w:color w:val="010101"/>
          <w:sz w:val="23"/>
        </w:rPr>
        <w:t>the Supervisor will then report the verbal complaint to the Operations Manager and the Quality and Compliance Manager</w:t>
      </w:r>
    </w:p>
    <w:p>
      <w:pPr>
        <w:pStyle w:val="ListParagraph"/>
        <w:numPr>
          <w:ilvl w:val="1"/>
          <w:numId w:val="2"/>
        </w:numPr>
        <w:tabs>
          <w:tab w:pos="1147" w:val="left" w:leader="none"/>
        </w:tabs>
        <w:spacing w:line="256" w:lineRule="auto" w:before="3" w:after="0"/>
        <w:ind w:left="1145" w:right="24" w:hanging="262"/>
        <w:jc w:val="left"/>
        <w:rPr>
          <w:sz w:val="23"/>
        </w:rPr>
      </w:pPr>
      <w:r>
        <w:rPr>
          <w:color w:val="010101"/>
          <w:sz w:val="23"/>
        </w:rPr>
        <w:t>the staff member Supervisor, Operations  Manager  or Quality and Compliance Manager will discuss the complaint and document the complaint</w:t>
      </w:r>
      <w:r>
        <w:rPr>
          <w:color w:val="010101"/>
          <w:spacing w:val="-4"/>
          <w:sz w:val="23"/>
        </w:rPr>
        <w:t> </w:t>
      </w:r>
      <w:r>
        <w:rPr>
          <w:color w:val="010101"/>
          <w:sz w:val="23"/>
        </w:rPr>
        <w:t>accordingly</w:t>
      </w:r>
    </w:p>
    <w:p>
      <w:pPr>
        <w:pStyle w:val="ListParagraph"/>
        <w:numPr>
          <w:ilvl w:val="1"/>
          <w:numId w:val="2"/>
        </w:numPr>
        <w:tabs>
          <w:tab w:pos="1153" w:val="left" w:leader="none"/>
        </w:tabs>
        <w:spacing w:line="261" w:lineRule="auto" w:before="6" w:after="0"/>
        <w:ind w:left="1147" w:right="655" w:hanging="265"/>
        <w:jc w:val="left"/>
        <w:rPr>
          <w:sz w:val="23"/>
        </w:rPr>
      </w:pPr>
      <w:r>
        <w:rPr>
          <w:color w:val="010101"/>
          <w:sz w:val="23"/>
        </w:rPr>
        <w:t>Where a formal response is required the Operations Manager or the Quality and Compliance Manager</w:t>
      </w:r>
      <w:r>
        <w:rPr>
          <w:color w:val="010101"/>
          <w:spacing w:val="-22"/>
          <w:sz w:val="23"/>
        </w:rPr>
        <w:t> </w:t>
      </w:r>
      <w:r>
        <w:rPr>
          <w:color w:val="010101"/>
          <w:sz w:val="23"/>
        </w:rPr>
        <w:t>will</w:t>
      </w:r>
    </w:p>
    <w:p>
      <w:pPr>
        <w:pStyle w:val="BodyText"/>
        <w:spacing w:before="5"/>
        <w:rPr>
          <w:sz w:val="36"/>
        </w:rPr>
      </w:pPr>
      <w:r>
        <w:rPr/>
        <w:br w:type="column"/>
      </w:r>
      <w:r>
        <w:rPr>
          <w:sz w:val="36"/>
        </w:rPr>
      </w:r>
    </w:p>
    <w:p>
      <w:pPr>
        <w:pStyle w:val="BodyText"/>
        <w:ind w:left="114"/>
      </w:pPr>
      <w:r>
        <w:rPr>
          <w:color w:val="010101"/>
        </w:rPr>
        <w:t>(CO) CODA</w:t>
      </w:r>
    </w:p>
    <w:p>
      <w:pPr>
        <w:pStyle w:val="BodyText"/>
        <w:spacing w:before="3"/>
        <w:rPr>
          <w:sz w:val="26"/>
        </w:rPr>
      </w:pPr>
    </w:p>
    <w:p>
      <w:pPr>
        <w:pStyle w:val="BodyText"/>
        <w:spacing w:line="259" w:lineRule="auto"/>
        <w:ind w:left="114"/>
      </w:pPr>
      <w:r>
        <w:rPr/>
        <w:pict>
          <v:line style="position:absolute;mso-position-horizontal-relative:page;mso-position-vertical-relative:paragraph;z-index:251662336" from="399.900024pt,-31.063128pt" to="399.900024pt,325.336883pt" stroked="true" strokeweight=".84pt" strokecolor="#ffc415">
            <v:stroke dashstyle="shortdot"/>
            <w10:wrap type="none"/>
          </v:line>
        </w:pict>
      </w:r>
      <w:r>
        <w:rPr>
          <w:color w:val="010101"/>
        </w:rPr>
        <w:t>(CO) HR - Chief Executive Officer (CO) Human Resources</w:t>
      </w:r>
    </w:p>
    <w:p>
      <w:pPr>
        <w:pStyle w:val="BodyText"/>
        <w:spacing w:before="9"/>
        <w:rPr>
          <w:sz w:val="24"/>
        </w:rPr>
      </w:pPr>
    </w:p>
    <w:p>
      <w:pPr>
        <w:pStyle w:val="BodyText"/>
        <w:ind w:left="114"/>
      </w:pPr>
      <w:r>
        <w:rPr>
          <w:color w:val="010101"/>
        </w:rPr>
        <w:t>(CO) HR</w:t>
      </w:r>
      <w:r>
        <w:rPr>
          <w:color w:val="010101"/>
          <w:spacing w:val="-4"/>
        </w:rPr>
        <w:t> </w:t>
      </w:r>
      <w:r>
        <w:rPr>
          <w:color w:val="010101"/>
        </w:rPr>
        <w:t>-</w:t>
      </w:r>
    </w:p>
    <w:p>
      <w:pPr>
        <w:pStyle w:val="BodyText"/>
        <w:spacing w:line="259" w:lineRule="auto" w:before="29"/>
        <w:ind w:left="114" w:right="464" w:hanging="2"/>
      </w:pPr>
      <w:r>
        <w:rPr>
          <w:color w:val="010101"/>
        </w:rPr>
        <w:t>Operations Manager (CO) </w:t>
      </w:r>
      <w:r>
        <w:rPr>
          <w:color w:val="010101"/>
          <w:spacing w:val="-3"/>
        </w:rPr>
        <w:t>Human </w:t>
      </w:r>
      <w:r>
        <w:rPr>
          <w:color w:val="010101"/>
        </w:rPr>
        <w:t>Resources</w:t>
      </w:r>
    </w:p>
    <w:p>
      <w:pPr>
        <w:pStyle w:val="BodyText"/>
        <w:spacing w:before="8"/>
        <w:rPr>
          <w:sz w:val="24"/>
        </w:rPr>
      </w:pPr>
    </w:p>
    <w:p>
      <w:pPr>
        <w:pStyle w:val="BodyText"/>
        <w:spacing w:line="254" w:lineRule="auto"/>
        <w:ind w:left="113" w:firstLine="1"/>
      </w:pPr>
      <w:r>
        <w:rPr>
          <w:color w:val="010101"/>
        </w:rPr>
        <w:t>(CO) HR - Quality </w:t>
      </w:r>
      <w:r>
        <w:rPr>
          <w:color w:val="010101"/>
          <w:sz w:val="24"/>
        </w:rPr>
        <w:t>&amp; </w:t>
      </w:r>
      <w:r>
        <w:rPr>
          <w:color w:val="010101"/>
        </w:rPr>
        <w:t>Compliance Manager</w:t>
      </w:r>
    </w:p>
    <w:p>
      <w:pPr>
        <w:pStyle w:val="BodyText"/>
        <w:spacing w:line="261" w:lineRule="auto" w:before="3"/>
        <w:ind w:left="115" w:hanging="1"/>
      </w:pPr>
      <w:r>
        <w:rPr>
          <w:color w:val="010101"/>
        </w:rPr>
        <w:t>(CO) Human Resources</w:t>
      </w:r>
    </w:p>
    <w:p>
      <w:pPr>
        <w:pStyle w:val="BodyText"/>
        <w:spacing w:before="7"/>
        <w:rPr>
          <w:sz w:val="28"/>
        </w:rPr>
      </w:pPr>
      <w:r>
        <w:rPr/>
        <w:br w:type="column"/>
      </w:r>
      <w:r>
        <w:rPr>
          <w:sz w:val="28"/>
        </w:rPr>
      </w:r>
    </w:p>
    <w:p>
      <w:pPr>
        <w:spacing w:before="1"/>
        <w:ind w:left="54" w:right="0" w:firstLine="0"/>
        <w:jc w:val="left"/>
        <w:rPr>
          <w:sz w:val="32"/>
        </w:rPr>
      </w:pPr>
      <w:r>
        <w:rPr>
          <w:color w:val="010101"/>
          <w:w w:val="95"/>
          <w:sz w:val="32"/>
        </w:rPr>
        <w:t>cs -</w:t>
      </w:r>
    </w:p>
    <w:p>
      <w:pPr>
        <w:pStyle w:val="BodyText"/>
        <w:spacing w:line="259" w:lineRule="auto" w:before="4"/>
        <w:ind w:left="53" w:right="123" w:firstLine="2"/>
      </w:pPr>
      <w:r>
        <w:rPr/>
        <w:pict>
          <v:group style="position:absolute;margin-left:496.920013pt;margin-top:-16.687012pt;width:.85pt;height:356.4pt;mso-position-horizontal-relative:page;mso-position-vertical-relative:paragraph;z-index:251663360" coordorigin="9938,-334" coordsize="17,7128">
            <v:line style="position:absolute" from="9947,-334" to="9947,6777" stroked="true" strokeweight=".84pt" strokecolor="#ffc415">
              <v:stroke dashstyle="shortdot"/>
            </v:line>
            <v:rect style="position:absolute;left:9938;top:6791;width:17;height:3" filled="true" fillcolor="#ffc415" stroked="false">
              <v:fill type="solid"/>
            </v:rect>
            <w10:wrap type="none"/>
          </v:group>
        </w:pict>
      </w:r>
      <w:r>
        <w:rPr>
          <w:color w:val="010101"/>
        </w:rPr>
        <w:t>Violence, Abuse, Neglect  and Exploitation Policy and Procedure - (CO) Client Support</w:t>
      </w:r>
    </w:p>
    <w:p>
      <w:pPr>
        <w:spacing w:after="0" w:line="259" w:lineRule="auto"/>
        <w:sectPr>
          <w:type w:val="continuous"/>
          <w:pgSz w:w="11910" w:h="16840"/>
          <w:pgMar w:top="460" w:bottom="400" w:left="460" w:right="580"/>
          <w:cols w:num="3" w:equalWidth="0">
            <w:col w:w="7423" w:space="40"/>
            <w:col w:w="1964" w:space="39"/>
            <w:col w:w="1404"/>
          </w:cols>
        </w:sectPr>
      </w:pPr>
    </w:p>
    <w:p>
      <w:pPr>
        <w:pStyle w:val="Heading2"/>
        <w:spacing w:before="41"/>
        <w:ind w:left="7578"/>
      </w:pPr>
      <w:r>
        <w:rPr/>
        <w:pict>
          <v:line style="position:absolute;mso-position-horizontal-relative:page;mso-position-vertical-relative:page;z-index:251664384" from="399.900024pt,43.920044pt" to="399.900024pt,815.040067pt" stroked="true" strokeweight=".84pt" strokecolor="#ffc415">
            <v:stroke dashstyle="shortdot"/>
            <w10:wrap type="none"/>
          </v:line>
        </w:pict>
      </w:r>
      <w:r>
        <w:rPr/>
        <w:pict>
          <v:line style="position:absolute;mso-position-horizontal-relative:page;mso-position-vertical-relative:page;z-index:-252048384" from="497.340027pt,43.920044pt" to="497.340027pt,815.040067pt" stroked="true" strokeweight=".84pt" strokecolor="#ffc415">
            <v:stroke dashstyle="shortdot"/>
            <w10:wrap type="none"/>
          </v:line>
        </w:pict>
      </w:r>
      <w:r>
        <w:rPr>
          <w:color w:val="010101"/>
          <w:w w:val="105"/>
        </w:rPr>
        <w:t>Responsibilities Links</w:t>
      </w:r>
    </w:p>
    <w:p>
      <w:pPr>
        <w:spacing w:line="247" w:lineRule="auto" w:before="22"/>
        <w:ind w:left="1154" w:right="3621" w:hanging="8"/>
        <w:jc w:val="left"/>
        <w:rPr>
          <w:sz w:val="23"/>
        </w:rPr>
      </w:pPr>
      <w:r>
        <w:rPr>
          <w:color w:val="010101"/>
          <w:w w:val="105"/>
          <w:sz w:val="23"/>
        </w:rPr>
        <w:t>attempt to respond complaints in writing within </w:t>
      </w:r>
      <w:r>
        <w:rPr>
          <w:b/>
          <w:color w:val="010101"/>
          <w:w w:val="105"/>
          <w:sz w:val="24"/>
        </w:rPr>
        <w:t>three (3) working days </w:t>
      </w:r>
      <w:r>
        <w:rPr>
          <w:color w:val="010101"/>
          <w:w w:val="105"/>
          <w:sz w:val="23"/>
        </w:rPr>
        <w:t>of receipt</w:t>
      </w:r>
    </w:p>
    <w:p>
      <w:pPr>
        <w:pStyle w:val="ListParagraph"/>
        <w:numPr>
          <w:ilvl w:val="1"/>
          <w:numId w:val="2"/>
        </w:numPr>
        <w:tabs>
          <w:tab w:pos="1147" w:val="left" w:leader="none"/>
        </w:tabs>
        <w:spacing w:line="254" w:lineRule="auto" w:before="17" w:after="0"/>
        <w:ind w:left="1146" w:right="3607" w:hanging="264"/>
        <w:jc w:val="left"/>
        <w:rPr>
          <w:sz w:val="23"/>
        </w:rPr>
      </w:pPr>
      <w:r>
        <w:rPr>
          <w:color w:val="010101"/>
          <w:w w:val="105"/>
          <w:sz w:val="23"/>
        </w:rPr>
        <w:t>the matters raised will be investigated in an open and transparent manner and responded to by the Operations Manager</w:t>
      </w:r>
      <w:r>
        <w:rPr>
          <w:color w:val="010101"/>
          <w:spacing w:val="-8"/>
          <w:w w:val="105"/>
          <w:sz w:val="23"/>
        </w:rPr>
        <w:t> </w:t>
      </w:r>
      <w:r>
        <w:rPr>
          <w:color w:val="010101"/>
          <w:w w:val="105"/>
          <w:sz w:val="23"/>
        </w:rPr>
        <w:t>or</w:t>
      </w:r>
      <w:r>
        <w:rPr>
          <w:color w:val="010101"/>
          <w:spacing w:val="-13"/>
          <w:w w:val="105"/>
          <w:sz w:val="23"/>
        </w:rPr>
        <w:t> </w:t>
      </w:r>
      <w:r>
        <w:rPr>
          <w:color w:val="010101"/>
          <w:w w:val="105"/>
          <w:sz w:val="23"/>
        </w:rPr>
        <w:t>the</w:t>
      </w:r>
      <w:r>
        <w:rPr>
          <w:color w:val="010101"/>
          <w:spacing w:val="-21"/>
          <w:w w:val="105"/>
          <w:sz w:val="23"/>
        </w:rPr>
        <w:t> </w:t>
      </w:r>
      <w:r>
        <w:rPr>
          <w:color w:val="010101"/>
          <w:w w:val="105"/>
          <w:sz w:val="23"/>
        </w:rPr>
        <w:t>Quality</w:t>
      </w:r>
      <w:r>
        <w:rPr>
          <w:color w:val="010101"/>
          <w:spacing w:val="-6"/>
          <w:w w:val="105"/>
          <w:sz w:val="23"/>
        </w:rPr>
        <w:t> </w:t>
      </w:r>
      <w:r>
        <w:rPr>
          <w:color w:val="010101"/>
          <w:w w:val="105"/>
          <w:sz w:val="23"/>
        </w:rPr>
        <w:t>and</w:t>
      </w:r>
      <w:r>
        <w:rPr>
          <w:color w:val="010101"/>
          <w:spacing w:val="-18"/>
          <w:w w:val="105"/>
          <w:sz w:val="23"/>
        </w:rPr>
        <w:t> </w:t>
      </w:r>
      <w:r>
        <w:rPr>
          <w:color w:val="010101"/>
          <w:w w:val="105"/>
          <w:sz w:val="23"/>
        </w:rPr>
        <w:t>Compliance</w:t>
      </w:r>
      <w:r>
        <w:rPr>
          <w:color w:val="010101"/>
          <w:spacing w:val="-3"/>
          <w:w w:val="105"/>
          <w:sz w:val="23"/>
        </w:rPr>
        <w:t> </w:t>
      </w:r>
      <w:r>
        <w:rPr>
          <w:color w:val="010101"/>
          <w:w w:val="105"/>
          <w:sz w:val="23"/>
        </w:rPr>
        <w:t>Manager within</w:t>
      </w:r>
      <w:r>
        <w:rPr>
          <w:color w:val="010101"/>
          <w:spacing w:val="-13"/>
          <w:w w:val="105"/>
          <w:sz w:val="23"/>
        </w:rPr>
        <w:t> </w:t>
      </w:r>
      <w:r>
        <w:rPr>
          <w:color w:val="010101"/>
          <w:w w:val="105"/>
          <w:sz w:val="23"/>
        </w:rPr>
        <w:t>a further </w:t>
      </w:r>
      <w:r>
        <w:rPr>
          <w:b/>
          <w:color w:val="010101"/>
          <w:w w:val="105"/>
          <w:sz w:val="24"/>
        </w:rPr>
        <w:t>three (3) </w:t>
      </w:r>
      <w:r>
        <w:rPr>
          <w:color w:val="010101"/>
          <w:w w:val="105"/>
          <w:sz w:val="23"/>
        </w:rPr>
        <w:t>working days where</w:t>
      </w:r>
      <w:r>
        <w:rPr>
          <w:color w:val="010101"/>
          <w:spacing w:val="29"/>
          <w:w w:val="105"/>
          <w:sz w:val="23"/>
        </w:rPr>
        <w:t> </w:t>
      </w:r>
      <w:r>
        <w:rPr>
          <w:color w:val="010101"/>
          <w:w w:val="105"/>
          <w:sz w:val="23"/>
        </w:rPr>
        <w:t>possible.</w:t>
      </w:r>
    </w:p>
    <w:p>
      <w:pPr>
        <w:pStyle w:val="ListParagraph"/>
        <w:numPr>
          <w:ilvl w:val="1"/>
          <w:numId w:val="2"/>
        </w:numPr>
        <w:tabs>
          <w:tab w:pos="1147" w:val="left" w:leader="none"/>
        </w:tabs>
        <w:spacing w:line="259" w:lineRule="auto" w:before="6" w:after="0"/>
        <w:ind w:left="1146" w:right="3521" w:hanging="264"/>
        <w:jc w:val="left"/>
        <w:rPr>
          <w:sz w:val="23"/>
        </w:rPr>
      </w:pPr>
      <w:r>
        <w:rPr>
          <w:color w:val="010101"/>
          <w:w w:val="105"/>
          <w:sz w:val="23"/>
        </w:rPr>
        <w:t>the response to the complaint will be confirmed in writing, including the right to request a review of the decision if they consider the complaint</w:t>
      </w:r>
      <w:r>
        <w:rPr>
          <w:color w:val="010101"/>
          <w:spacing w:val="40"/>
          <w:w w:val="105"/>
          <w:sz w:val="23"/>
        </w:rPr>
        <w:t> </w:t>
      </w:r>
      <w:r>
        <w:rPr>
          <w:color w:val="010101"/>
          <w:w w:val="105"/>
          <w:sz w:val="23"/>
        </w:rPr>
        <w:t>unresolved.</w:t>
      </w:r>
    </w:p>
    <w:p>
      <w:pPr>
        <w:pStyle w:val="ListParagraph"/>
        <w:numPr>
          <w:ilvl w:val="1"/>
          <w:numId w:val="2"/>
        </w:numPr>
        <w:tabs>
          <w:tab w:pos="1147" w:val="left" w:leader="none"/>
        </w:tabs>
        <w:spacing w:line="256" w:lineRule="auto" w:before="3" w:after="0"/>
        <w:ind w:left="1146" w:right="3496" w:hanging="264"/>
        <w:jc w:val="left"/>
        <w:rPr>
          <w:sz w:val="23"/>
        </w:rPr>
      </w:pPr>
      <w:r>
        <w:rPr>
          <w:color w:val="010101"/>
          <w:w w:val="105"/>
          <w:sz w:val="23"/>
        </w:rPr>
        <w:t>the review will be forwarded through the QCM to the Chief Executive</w:t>
      </w:r>
      <w:r>
        <w:rPr>
          <w:color w:val="010101"/>
          <w:spacing w:val="13"/>
          <w:w w:val="105"/>
          <w:sz w:val="23"/>
        </w:rPr>
        <w:t> </w:t>
      </w:r>
      <w:r>
        <w:rPr>
          <w:color w:val="010101"/>
          <w:w w:val="105"/>
          <w:sz w:val="23"/>
        </w:rPr>
        <w:t>Officer</w:t>
      </w:r>
    </w:p>
    <w:p>
      <w:pPr>
        <w:pStyle w:val="ListParagraph"/>
        <w:numPr>
          <w:ilvl w:val="1"/>
          <w:numId w:val="2"/>
        </w:numPr>
        <w:tabs>
          <w:tab w:pos="1150" w:val="left" w:leader="none"/>
        </w:tabs>
        <w:spacing w:line="259" w:lineRule="auto" w:before="6" w:after="0"/>
        <w:ind w:left="1143" w:right="3361" w:hanging="261"/>
        <w:jc w:val="left"/>
        <w:rPr>
          <w:sz w:val="23"/>
        </w:rPr>
      </w:pPr>
      <w:r>
        <w:rPr>
          <w:color w:val="010101"/>
          <w:w w:val="105"/>
          <w:sz w:val="23"/>
        </w:rPr>
        <w:t>if the complaint remains unresolved the Quality and Compliance Manager and CEO will hold a meeting with the client determine if any further information can be provided to assist in resolving the complaint. This may involve a third independent party such as an advocate or a culturally appropriate person if the matter relates to racism or discrimination</w:t>
      </w:r>
    </w:p>
    <w:p>
      <w:pPr>
        <w:pStyle w:val="ListParagraph"/>
        <w:numPr>
          <w:ilvl w:val="1"/>
          <w:numId w:val="2"/>
        </w:numPr>
        <w:tabs>
          <w:tab w:pos="1147" w:val="left" w:leader="none"/>
        </w:tabs>
        <w:spacing w:line="266" w:lineRule="exact" w:before="0" w:after="0"/>
        <w:ind w:left="1146" w:right="0" w:hanging="264"/>
        <w:jc w:val="left"/>
        <w:rPr>
          <w:b/>
          <w:sz w:val="24"/>
        </w:rPr>
      </w:pPr>
      <w:r>
        <w:rPr>
          <w:color w:val="010101"/>
          <w:sz w:val="23"/>
        </w:rPr>
        <w:t>the CEO will seek to resolve the matter within </w:t>
      </w:r>
      <w:r>
        <w:rPr>
          <w:b/>
          <w:color w:val="010101"/>
          <w:sz w:val="24"/>
        </w:rPr>
        <w:t>2</w:t>
      </w:r>
      <w:r>
        <w:rPr>
          <w:b/>
          <w:color w:val="010101"/>
          <w:spacing w:val="5"/>
          <w:sz w:val="24"/>
        </w:rPr>
        <w:t> </w:t>
      </w:r>
      <w:r>
        <w:rPr>
          <w:b/>
          <w:color w:val="010101"/>
          <w:sz w:val="24"/>
        </w:rPr>
        <w:t>weeks</w:t>
      </w:r>
    </w:p>
    <w:p>
      <w:pPr>
        <w:pStyle w:val="BodyText"/>
        <w:spacing w:before="17"/>
        <w:ind w:left="1146"/>
      </w:pPr>
      <w:r>
        <w:rPr>
          <w:color w:val="010101"/>
          <w:w w:val="105"/>
        </w:rPr>
        <w:t>and will inform the Board of Management as</w:t>
      </w:r>
      <w:r>
        <w:rPr>
          <w:color w:val="010101"/>
          <w:spacing w:val="55"/>
          <w:w w:val="105"/>
        </w:rPr>
        <w:t> </w:t>
      </w:r>
      <w:r>
        <w:rPr>
          <w:color w:val="010101"/>
          <w:w w:val="105"/>
        </w:rPr>
        <w:t>appropriate</w:t>
      </w:r>
    </w:p>
    <w:p>
      <w:pPr>
        <w:pStyle w:val="ListParagraph"/>
        <w:numPr>
          <w:ilvl w:val="1"/>
          <w:numId w:val="2"/>
        </w:numPr>
        <w:tabs>
          <w:tab w:pos="1150" w:val="left" w:leader="none"/>
        </w:tabs>
        <w:spacing w:line="259" w:lineRule="auto" w:before="24" w:after="0"/>
        <w:ind w:left="1143" w:right="3425" w:hanging="261"/>
        <w:jc w:val="left"/>
        <w:rPr>
          <w:sz w:val="23"/>
        </w:rPr>
      </w:pPr>
      <w:r>
        <w:rPr>
          <w:color w:val="010101"/>
          <w:sz w:val="23"/>
        </w:rPr>
        <w:t>if the client remains unhappy following discussion with the CEO they may choose to lodge an appeal with the Board of Management and/or a formal complaint with the applicable funding</w:t>
      </w:r>
      <w:r>
        <w:rPr>
          <w:color w:val="010101"/>
          <w:spacing w:val="27"/>
          <w:sz w:val="23"/>
        </w:rPr>
        <w:t> </w:t>
      </w:r>
      <w:r>
        <w:rPr>
          <w:color w:val="010101"/>
          <w:sz w:val="23"/>
        </w:rPr>
        <w:t>body</w:t>
      </w:r>
    </w:p>
    <w:p>
      <w:pPr>
        <w:pStyle w:val="ListParagraph"/>
        <w:numPr>
          <w:ilvl w:val="1"/>
          <w:numId w:val="2"/>
        </w:numPr>
        <w:tabs>
          <w:tab w:pos="1144" w:val="left" w:leader="none"/>
        </w:tabs>
        <w:spacing w:line="259" w:lineRule="auto" w:before="1" w:after="0"/>
        <w:ind w:left="1143" w:right="3424" w:hanging="261"/>
        <w:jc w:val="left"/>
        <w:rPr>
          <w:sz w:val="23"/>
        </w:rPr>
      </w:pPr>
      <w:r>
        <w:rPr>
          <w:color w:val="010101"/>
          <w:sz w:val="23"/>
        </w:rPr>
        <w:t>Clients and carers will be provided with information  on  how to make a complaint to the NDIS Quality and Safeguards Commission or the Disability Service Commission, and the Victorian Disability Worker Commission if relevant.</w:t>
      </w:r>
    </w:p>
    <w:p>
      <w:pPr>
        <w:pStyle w:val="ListParagraph"/>
        <w:numPr>
          <w:ilvl w:val="1"/>
          <w:numId w:val="2"/>
        </w:numPr>
        <w:tabs>
          <w:tab w:pos="1144" w:val="left" w:leader="none"/>
        </w:tabs>
        <w:spacing w:line="259" w:lineRule="auto" w:before="1" w:after="0"/>
        <w:ind w:left="1145" w:right="3593" w:hanging="263"/>
        <w:jc w:val="left"/>
        <w:rPr>
          <w:sz w:val="23"/>
        </w:rPr>
      </w:pPr>
      <w:r>
        <w:rPr>
          <w:color w:val="010101"/>
          <w:w w:val="105"/>
          <w:sz w:val="23"/>
        </w:rPr>
        <w:t>Clients will continue to work or receive service whilst the dispute is settled (depending on the nature of the complaint and the client's interest in continuing to receive services).</w:t>
      </w:r>
    </w:p>
    <w:p>
      <w:pPr>
        <w:pStyle w:val="BodyText"/>
        <w:rPr>
          <w:sz w:val="26"/>
        </w:rPr>
      </w:pPr>
    </w:p>
    <w:p>
      <w:pPr>
        <w:pStyle w:val="BodyText"/>
      </w:pPr>
    </w:p>
    <w:p>
      <w:pPr>
        <w:pStyle w:val="Heading2"/>
        <w:spacing w:line="247" w:lineRule="auto"/>
        <w:ind w:left="544" w:right="3621" w:firstLine="5"/>
      </w:pPr>
      <w:r>
        <w:rPr>
          <w:color w:val="010101"/>
          <w:w w:val="105"/>
        </w:rPr>
        <w:t>An NDIS client and/or carer or their advocate can contact:</w:t>
      </w:r>
    </w:p>
    <w:p>
      <w:pPr>
        <w:pStyle w:val="BodyText"/>
        <w:spacing w:line="256" w:lineRule="auto" w:before="13"/>
        <w:ind w:left="542" w:right="3329" w:firstLine="1"/>
        <w:rPr>
          <w:b/>
          <w:sz w:val="24"/>
        </w:rPr>
      </w:pPr>
      <w:r>
        <w:rPr>
          <w:color w:val="010101"/>
          <w:w w:val="105"/>
        </w:rPr>
        <w:t>The National Disability Insurance (NDIS) Quality and Safeguards Commission by ringing 1800 035 544 (free call from landlines)or TTY 133 677 (interpreters can be arranged), using the National Relay Services and asking for 188 035 544 or by completing the complaint contact form on the NDIS Quality and Safeguards Commission website, </w:t>
      </w:r>
      <w:hyperlink r:id="rId11">
        <w:r>
          <w:rPr>
            <w:b/>
            <w:color w:val="010101"/>
            <w:w w:val="105"/>
            <w:sz w:val="24"/>
          </w:rPr>
          <w:t>https://www.ndiscommission.gov.au/</w:t>
        </w:r>
      </w:hyperlink>
    </w:p>
    <w:p>
      <w:pPr>
        <w:pStyle w:val="BodyText"/>
        <w:spacing w:before="3"/>
        <w:rPr>
          <w:b/>
          <w:sz w:val="24"/>
        </w:rPr>
      </w:pPr>
    </w:p>
    <w:p>
      <w:pPr>
        <w:pStyle w:val="Heading2"/>
        <w:ind w:left="549"/>
      </w:pPr>
      <w:r>
        <w:rPr>
          <w:color w:val="010101"/>
        </w:rPr>
        <w:t>A Transport  and Accident Commission  can</w:t>
      </w:r>
      <w:r>
        <w:rPr>
          <w:color w:val="010101"/>
          <w:spacing w:val="18"/>
        </w:rPr>
        <w:t> </w:t>
      </w:r>
      <w:r>
        <w:rPr>
          <w:color w:val="010101"/>
        </w:rPr>
        <w:t>contact:</w:t>
      </w:r>
    </w:p>
    <w:p>
      <w:pPr>
        <w:pStyle w:val="ListParagraph"/>
        <w:numPr>
          <w:ilvl w:val="0"/>
          <w:numId w:val="3"/>
        </w:numPr>
        <w:tabs>
          <w:tab w:pos="877" w:val="left" w:leader="none"/>
          <w:tab w:pos="878" w:val="left" w:leader="none"/>
        </w:tabs>
        <w:spacing w:line="240" w:lineRule="auto" w:before="22" w:after="0"/>
        <w:ind w:left="877" w:right="0" w:hanging="336"/>
        <w:jc w:val="left"/>
        <w:rPr>
          <w:sz w:val="23"/>
        </w:rPr>
      </w:pPr>
      <w:r>
        <w:rPr>
          <w:color w:val="010101"/>
          <w:w w:val="105"/>
          <w:sz w:val="23"/>
        </w:rPr>
        <w:t>Use</w:t>
      </w:r>
      <w:r>
        <w:rPr>
          <w:color w:val="010101"/>
          <w:spacing w:val="-13"/>
          <w:w w:val="105"/>
          <w:sz w:val="23"/>
        </w:rPr>
        <w:t> </w:t>
      </w:r>
      <w:r>
        <w:rPr>
          <w:color w:val="010101"/>
          <w:w w:val="105"/>
          <w:sz w:val="23"/>
        </w:rPr>
        <w:t>our</w:t>
      </w:r>
      <w:r>
        <w:rPr>
          <w:color w:val="010101"/>
          <w:spacing w:val="-9"/>
          <w:w w:val="105"/>
          <w:sz w:val="23"/>
        </w:rPr>
        <w:t> </w:t>
      </w:r>
      <w:r>
        <w:rPr>
          <w:color w:val="010101"/>
          <w:w w:val="105"/>
          <w:sz w:val="23"/>
        </w:rPr>
        <w:t>online</w:t>
      </w:r>
      <w:r>
        <w:rPr>
          <w:color w:val="010101"/>
          <w:spacing w:val="-11"/>
          <w:w w:val="105"/>
          <w:sz w:val="23"/>
        </w:rPr>
        <w:t> </w:t>
      </w:r>
      <w:r>
        <w:rPr>
          <w:color w:val="010101"/>
          <w:w w:val="105"/>
          <w:sz w:val="23"/>
        </w:rPr>
        <w:t>complaints</w:t>
      </w:r>
      <w:r>
        <w:rPr>
          <w:color w:val="010101"/>
          <w:spacing w:val="-6"/>
          <w:w w:val="105"/>
          <w:sz w:val="23"/>
        </w:rPr>
        <w:t> </w:t>
      </w:r>
      <w:r>
        <w:rPr>
          <w:color w:val="010101"/>
          <w:w w:val="105"/>
          <w:sz w:val="23"/>
        </w:rPr>
        <w:t>and</w:t>
      </w:r>
      <w:r>
        <w:rPr>
          <w:color w:val="010101"/>
          <w:spacing w:val="-13"/>
          <w:w w:val="105"/>
          <w:sz w:val="23"/>
        </w:rPr>
        <w:t> </w:t>
      </w:r>
      <w:r>
        <w:rPr>
          <w:color w:val="010101"/>
          <w:w w:val="105"/>
          <w:sz w:val="23"/>
        </w:rPr>
        <w:t>compliments</w:t>
      </w:r>
      <w:r>
        <w:rPr>
          <w:color w:val="010101"/>
          <w:spacing w:val="-2"/>
          <w:w w:val="105"/>
          <w:sz w:val="23"/>
        </w:rPr>
        <w:t> </w:t>
      </w:r>
      <w:r>
        <w:rPr>
          <w:color w:val="010101"/>
          <w:w w:val="105"/>
          <w:sz w:val="23"/>
        </w:rPr>
        <w:t>form</w:t>
      </w:r>
    </w:p>
    <w:p>
      <w:pPr>
        <w:pStyle w:val="ListParagraph"/>
        <w:numPr>
          <w:ilvl w:val="0"/>
          <w:numId w:val="3"/>
        </w:numPr>
        <w:tabs>
          <w:tab w:pos="877" w:val="left" w:leader="none"/>
          <w:tab w:pos="878" w:val="left" w:leader="none"/>
        </w:tabs>
        <w:spacing w:line="240" w:lineRule="auto" w:before="19" w:after="0"/>
        <w:ind w:left="877" w:right="0" w:hanging="336"/>
        <w:jc w:val="left"/>
        <w:rPr>
          <w:sz w:val="23"/>
        </w:rPr>
      </w:pPr>
      <w:r>
        <w:rPr>
          <w:color w:val="010101"/>
          <w:sz w:val="23"/>
        </w:rPr>
        <w:t>Email</w:t>
      </w:r>
      <w:r>
        <w:rPr>
          <w:color w:val="010101"/>
          <w:spacing w:val="15"/>
          <w:sz w:val="23"/>
        </w:rPr>
        <w:t> </w:t>
      </w:r>
      <w:hyperlink r:id="rId12">
        <w:r>
          <w:rPr>
            <w:color w:val="010101"/>
            <w:sz w:val="23"/>
          </w:rPr>
          <w:t>complaints@tac.vic.gov.au</w:t>
        </w:r>
      </w:hyperlink>
    </w:p>
    <w:p>
      <w:pPr>
        <w:pStyle w:val="ListParagraph"/>
        <w:numPr>
          <w:ilvl w:val="0"/>
          <w:numId w:val="3"/>
        </w:numPr>
        <w:tabs>
          <w:tab w:pos="874" w:val="left" w:leader="none"/>
          <w:tab w:pos="875" w:val="left" w:leader="none"/>
        </w:tabs>
        <w:spacing w:line="256" w:lineRule="auto" w:before="24" w:after="0"/>
        <w:ind w:left="544" w:right="3858" w:hanging="3"/>
        <w:jc w:val="left"/>
        <w:rPr>
          <w:sz w:val="23"/>
        </w:rPr>
      </w:pPr>
      <w:r>
        <w:rPr>
          <w:color w:val="010101"/>
          <w:w w:val="105"/>
          <w:sz w:val="23"/>
        </w:rPr>
        <w:t>Call 1300 654 329 or 1800 332 556 (toll-free outside Melbourne metropolitan area) 8:30am to 5:00pm, Monday to Friday</w:t>
      </w:r>
    </w:p>
    <w:p>
      <w:pPr>
        <w:pStyle w:val="BodyText"/>
        <w:spacing w:before="4"/>
        <w:rPr>
          <w:sz w:val="24"/>
        </w:rPr>
      </w:pPr>
    </w:p>
    <w:p>
      <w:pPr>
        <w:pStyle w:val="Heading2"/>
        <w:ind w:left="549"/>
      </w:pPr>
      <w:r>
        <w:rPr>
          <w:color w:val="010101"/>
          <w:w w:val="105"/>
        </w:rPr>
        <w:t>A Continuity of Support (COS) client:</w:t>
      </w:r>
    </w:p>
    <w:p>
      <w:pPr>
        <w:spacing w:after="0"/>
        <w:sectPr>
          <w:pgSz w:w="11910" w:h="16840"/>
          <w:pgMar w:header="306" w:footer="219" w:top="860" w:bottom="400" w:left="460" w:right="580"/>
        </w:sectPr>
      </w:pPr>
    </w:p>
    <w:p>
      <w:pPr>
        <w:spacing w:before="41"/>
        <w:ind w:left="7578" w:right="0" w:firstLine="0"/>
        <w:jc w:val="left"/>
        <w:rPr>
          <w:b/>
          <w:sz w:val="24"/>
        </w:rPr>
      </w:pPr>
      <w:r>
        <w:rPr>
          <w:b/>
          <w:color w:val="010101"/>
          <w:sz w:val="24"/>
        </w:rPr>
        <w:t>Responsibilities</w:t>
      </w:r>
      <w:r>
        <w:rPr>
          <w:b/>
          <w:color w:val="DFAA11"/>
          <w:sz w:val="24"/>
        </w:rPr>
        <w:t>l</w:t>
      </w:r>
      <w:r>
        <w:rPr>
          <w:b/>
          <w:color w:val="010101"/>
          <w:sz w:val="24"/>
        </w:rPr>
        <w:t>li nk s</w:t>
      </w:r>
    </w:p>
    <w:p>
      <w:pPr>
        <w:pStyle w:val="BodyText"/>
        <w:spacing w:line="256" w:lineRule="auto" w:before="31"/>
        <w:ind w:left="547" w:right="3329" w:firstLine="6"/>
      </w:pPr>
      <w:r>
        <w:rPr>
          <w:color w:val="010101"/>
          <w:w w:val="105"/>
        </w:rPr>
        <w:t>will be supported on an individual basis to access the appropriate funding body.</w:t>
      </w:r>
    </w:p>
    <w:p>
      <w:pPr>
        <w:pStyle w:val="BodyText"/>
        <w:rPr>
          <w:sz w:val="20"/>
        </w:rPr>
      </w:pPr>
    </w:p>
    <w:p>
      <w:pPr>
        <w:pStyle w:val="BodyText"/>
        <w:spacing w:before="7"/>
        <w:rPr>
          <w:sz w:val="17"/>
        </w:rPr>
      </w:pPr>
    </w:p>
    <w:p>
      <w:pPr>
        <w:pStyle w:val="Heading2"/>
        <w:numPr>
          <w:ilvl w:val="0"/>
          <w:numId w:val="2"/>
        </w:numPr>
        <w:tabs>
          <w:tab w:pos="552" w:val="left" w:leader="none"/>
        </w:tabs>
        <w:spacing w:line="240" w:lineRule="auto" w:before="90" w:after="0"/>
        <w:ind w:left="551" w:right="0" w:hanging="313"/>
        <w:jc w:val="left"/>
        <w:rPr>
          <w:color w:val="010101"/>
          <w:sz w:val="23"/>
        </w:rPr>
      </w:pPr>
      <w:r>
        <w:rPr>
          <w:color w:val="010101"/>
        </w:rPr>
        <w:t>Recording a Complaint </w:t>
      </w:r>
      <w:r>
        <w:rPr>
          <w:rFonts w:ascii="Times New Roman"/>
          <w:color w:val="010101"/>
          <w:sz w:val="26"/>
        </w:rPr>
        <w:t>&amp;</w:t>
      </w:r>
      <w:r>
        <w:rPr>
          <w:rFonts w:ascii="Times New Roman"/>
          <w:color w:val="010101"/>
          <w:spacing w:val="23"/>
          <w:sz w:val="26"/>
        </w:rPr>
        <w:t> </w:t>
      </w:r>
      <w:r>
        <w:rPr>
          <w:color w:val="010101"/>
        </w:rPr>
        <w:t>outcome</w:t>
      </w:r>
    </w:p>
    <w:p>
      <w:pPr>
        <w:pStyle w:val="BodyText"/>
        <w:tabs>
          <w:tab w:pos="7577" w:val="left" w:leader="none"/>
        </w:tabs>
        <w:spacing w:line="249" w:lineRule="auto" w:before="45"/>
        <w:ind w:left="545" w:right="1437" w:firstLine="4"/>
      </w:pPr>
      <w:r>
        <w:rPr>
          <w:color w:val="010101"/>
        </w:rPr>
        <w:t>All complaints  must  be recorded  on the CODA</w:t>
      </w:r>
      <w:r>
        <w:rPr>
          <w:color w:val="010101"/>
          <w:spacing w:val="-29"/>
        </w:rPr>
        <w:t> </w:t>
      </w:r>
      <w:r>
        <w:rPr>
          <w:color w:val="010101"/>
        </w:rPr>
        <w:t>Inc.</w:t>
      </w:r>
      <w:r>
        <w:rPr>
          <w:color w:val="010101"/>
          <w:spacing w:val="23"/>
        </w:rPr>
        <w:t> </w:t>
      </w:r>
      <w:r>
        <w:rPr>
          <w:color w:val="010101"/>
        </w:rPr>
        <w:t>'Complaints</w:t>
        <w:tab/>
        <w:t>(CO) HR - Quality Register and Report Form'. The Quality and Compliance Manager </w:t>
      </w:r>
      <w:r>
        <w:rPr>
          <w:color w:val="010101"/>
          <w:sz w:val="24"/>
        </w:rPr>
        <w:t>&amp;</w:t>
      </w:r>
      <w:r>
        <w:rPr>
          <w:color w:val="010101"/>
          <w:spacing w:val="19"/>
          <w:sz w:val="24"/>
        </w:rPr>
        <w:t> </w:t>
      </w:r>
      <w:r>
        <w:rPr>
          <w:color w:val="010101"/>
        </w:rPr>
        <w:t>Compliance</w:t>
      </w:r>
    </w:p>
    <w:p>
      <w:pPr>
        <w:pStyle w:val="BodyText"/>
        <w:tabs>
          <w:tab w:pos="7573" w:val="left" w:leader="none"/>
        </w:tabs>
        <w:spacing w:line="259" w:lineRule="auto" w:before="10"/>
        <w:ind w:left="545" w:right="1965" w:hanging="1"/>
      </w:pPr>
      <w:r>
        <w:rPr/>
        <w:pict>
          <v:shape style="position:absolute;margin-left:395.017487pt;margin-top:4.49096pt;width:3.5pt;height:6.5pt;mso-position-horizontal-relative:page;mso-position-vertical-relative:paragraph;z-index:-252047360" coordorigin="7900,90" coordsize="70,130" path="m7922,220l7900,220,7900,90,7922,90,7922,109,7970,109,7970,111,7951,111,7944,114,7934,119,7927,121,7922,128,7922,220xm7970,109l7922,109,7929,102,7936,97,7944,95,7948,90,7970,90,7970,109xm7970,114l7968,114,7968,111,7970,111,7970,114xe" filled="true" fillcolor="#000000" stroked="false">
            <v:path arrowok="t"/>
            <v:fill type="solid"/>
            <w10:wrap type="none"/>
          </v:shape>
        </w:pict>
      </w:r>
      <w:r>
        <w:rPr>
          <w:color w:val="010101"/>
          <w:w w:val="105"/>
        </w:rPr>
        <w:t>(or delegated person) is responsible for completing the form afte Manager receiving the</w:t>
      </w:r>
      <w:r>
        <w:rPr>
          <w:color w:val="010101"/>
          <w:spacing w:val="-2"/>
          <w:w w:val="105"/>
        </w:rPr>
        <w:t> </w:t>
      </w:r>
      <w:r>
        <w:rPr>
          <w:color w:val="010101"/>
          <w:w w:val="105"/>
        </w:rPr>
        <w:t>initial</w:t>
      </w:r>
      <w:r>
        <w:rPr>
          <w:color w:val="010101"/>
          <w:spacing w:val="4"/>
          <w:w w:val="105"/>
        </w:rPr>
        <w:t> </w:t>
      </w:r>
      <w:r>
        <w:rPr>
          <w:color w:val="010101"/>
          <w:w w:val="105"/>
        </w:rPr>
        <w:t>complaint.</w:t>
        <w:tab/>
      </w:r>
      <w:r>
        <w:rPr>
          <w:color w:val="010101"/>
        </w:rPr>
        <w:t>(CO) Human </w:t>
      </w:r>
      <w:r>
        <w:rPr>
          <w:color w:val="010101"/>
          <w:w w:val="105"/>
        </w:rPr>
        <w:t>A signed copy of the Complaints Form may be</w:t>
      </w:r>
      <w:r>
        <w:rPr>
          <w:color w:val="010101"/>
          <w:spacing w:val="-47"/>
          <w:w w:val="105"/>
        </w:rPr>
        <w:t> </w:t>
      </w:r>
      <w:r>
        <w:rPr>
          <w:color w:val="010101"/>
          <w:w w:val="105"/>
        </w:rPr>
        <w:t>provided to</w:t>
      </w:r>
      <w:r>
        <w:rPr>
          <w:color w:val="010101"/>
          <w:spacing w:val="9"/>
          <w:w w:val="105"/>
        </w:rPr>
        <w:t> </w:t>
      </w:r>
      <w:r>
        <w:rPr>
          <w:color w:val="010101"/>
          <w:w w:val="105"/>
        </w:rPr>
        <w:t>the</w:t>
        <w:tab/>
        <w:t>Resources client making the complaint if</w:t>
      </w:r>
      <w:r>
        <w:rPr>
          <w:color w:val="010101"/>
          <w:spacing w:val="64"/>
          <w:w w:val="105"/>
        </w:rPr>
        <w:t> </w:t>
      </w:r>
      <w:r>
        <w:rPr>
          <w:color w:val="010101"/>
          <w:w w:val="105"/>
        </w:rPr>
        <w:t>requested.</w:t>
      </w:r>
    </w:p>
    <w:p>
      <w:pPr>
        <w:pStyle w:val="BodyText"/>
        <w:spacing w:line="259" w:lineRule="auto"/>
        <w:ind w:left="545" w:right="3329" w:firstLine="6"/>
      </w:pPr>
      <w:r>
        <w:rPr>
          <w:color w:val="010101"/>
          <w:w w:val="105"/>
        </w:rPr>
        <w:t>Written complaints documents are stored securely, safely and confidentially</w:t>
      </w:r>
      <w:r>
        <w:rPr>
          <w:color w:val="010101"/>
          <w:spacing w:val="-15"/>
          <w:w w:val="105"/>
        </w:rPr>
        <w:t> </w:t>
      </w:r>
      <w:r>
        <w:rPr>
          <w:color w:val="010101"/>
          <w:w w:val="105"/>
        </w:rPr>
        <w:t>in</w:t>
      </w:r>
      <w:r>
        <w:rPr>
          <w:color w:val="010101"/>
          <w:spacing w:val="-14"/>
          <w:w w:val="105"/>
        </w:rPr>
        <w:t> </w:t>
      </w:r>
      <w:r>
        <w:rPr>
          <w:color w:val="010101"/>
          <w:w w:val="105"/>
        </w:rPr>
        <w:t>the</w:t>
      </w:r>
      <w:r>
        <w:rPr>
          <w:color w:val="010101"/>
          <w:spacing w:val="-18"/>
          <w:w w:val="105"/>
        </w:rPr>
        <w:t> </w:t>
      </w:r>
      <w:r>
        <w:rPr>
          <w:color w:val="010101"/>
          <w:w w:val="105"/>
        </w:rPr>
        <w:t>Quality</w:t>
      </w:r>
      <w:r>
        <w:rPr>
          <w:color w:val="010101"/>
          <w:spacing w:val="-5"/>
          <w:w w:val="105"/>
        </w:rPr>
        <w:t> </w:t>
      </w:r>
      <w:r>
        <w:rPr>
          <w:color w:val="010101"/>
          <w:w w:val="105"/>
        </w:rPr>
        <w:t>and</w:t>
      </w:r>
      <w:r>
        <w:rPr>
          <w:color w:val="010101"/>
          <w:spacing w:val="-17"/>
          <w:w w:val="105"/>
        </w:rPr>
        <w:t> </w:t>
      </w:r>
      <w:r>
        <w:rPr>
          <w:color w:val="010101"/>
          <w:w w:val="105"/>
        </w:rPr>
        <w:t>Compliance</w:t>
      </w:r>
      <w:r>
        <w:rPr>
          <w:color w:val="010101"/>
          <w:spacing w:val="2"/>
          <w:w w:val="105"/>
        </w:rPr>
        <w:t> </w:t>
      </w:r>
      <w:r>
        <w:rPr>
          <w:color w:val="010101"/>
          <w:w w:val="105"/>
        </w:rPr>
        <w:t>Manager's</w:t>
      </w:r>
      <w:r>
        <w:rPr>
          <w:color w:val="010101"/>
          <w:spacing w:val="-8"/>
          <w:w w:val="105"/>
        </w:rPr>
        <w:t> </w:t>
      </w:r>
      <w:r>
        <w:rPr>
          <w:color w:val="010101"/>
          <w:w w:val="105"/>
        </w:rPr>
        <w:t>office</w:t>
      </w:r>
      <w:r>
        <w:rPr>
          <w:color w:val="010101"/>
          <w:spacing w:val="-12"/>
          <w:w w:val="105"/>
        </w:rPr>
        <w:t> </w:t>
      </w:r>
      <w:r>
        <w:rPr>
          <w:color w:val="010101"/>
          <w:w w:val="105"/>
        </w:rPr>
        <w:t>and any supplementary documentation such as emails or</w:t>
      </w:r>
      <w:r>
        <w:rPr>
          <w:color w:val="010101"/>
          <w:spacing w:val="17"/>
          <w:w w:val="105"/>
        </w:rPr>
        <w:t> </w:t>
      </w:r>
      <w:r>
        <w:rPr>
          <w:color w:val="010101"/>
          <w:w w:val="105"/>
        </w:rPr>
        <w:t>letters</w:t>
      </w:r>
    </w:p>
    <w:p>
      <w:pPr>
        <w:pStyle w:val="BodyText"/>
        <w:ind w:left="548"/>
      </w:pPr>
      <w:r>
        <w:rPr>
          <w:color w:val="010101"/>
          <w:w w:val="105"/>
        </w:rPr>
        <w:t>must be attached to the form. Records are kept for 7</w:t>
      </w:r>
      <w:r>
        <w:rPr>
          <w:color w:val="010101"/>
          <w:spacing w:val="-17"/>
          <w:w w:val="105"/>
        </w:rPr>
        <w:t> </w:t>
      </w:r>
      <w:r>
        <w:rPr>
          <w:color w:val="010101"/>
          <w:w w:val="105"/>
        </w:rPr>
        <w:t>years.</w:t>
      </w:r>
    </w:p>
    <w:p>
      <w:pPr>
        <w:pStyle w:val="BodyText"/>
        <w:spacing w:before="7"/>
        <w:rPr>
          <w:sz w:val="26"/>
        </w:rPr>
      </w:pPr>
    </w:p>
    <w:p>
      <w:pPr>
        <w:pStyle w:val="BodyText"/>
        <w:spacing w:line="259" w:lineRule="auto" w:before="1"/>
        <w:ind w:left="546" w:right="3621" w:firstLine="3"/>
      </w:pPr>
      <w:r>
        <w:rPr>
          <w:color w:val="010101"/>
          <w:w w:val="105"/>
        </w:rPr>
        <w:t>All conversations that have been conducted during the investigation into the complaint are to be recorded, either by detailed hand written notes, journal entries or emails.</w:t>
      </w:r>
    </w:p>
    <w:p>
      <w:pPr>
        <w:pStyle w:val="BodyText"/>
        <w:spacing w:before="10"/>
        <w:rPr>
          <w:sz w:val="24"/>
        </w:rPr>
      </w:pPr>
    </w:p>
    <w:p>
      <w:pPr>
        <w:pStyle w:val="BodyText"/>
        <w:spacing w:line="259" w:lineRule="auto"/>
        <w:ind w:left="544" w:right="3366" w:hanging="1"/>
      </w:pPr>
      <w:r>
        <w:rPr>
          <w:color w:val="010101"/>
          <w:w w:val="105"/>
        </w:rPr>
        <w:t>The information collected on the Complaints Register and Report Forms must be reported as requested to the NDIS Quality and Safety Commission for NDIS funded clients.</w:t>
      </w:r>
    </w:p>
    <w:p>
      <w:pPr>
        <w:pStyle w:val="BodyText"/>
        <w:rPr>
          <w:sz w:val="25"/>
        </w:rPr>
      </w:pPr>
    </w:p>
    <w:p>
      <w:pPr>
        <w:pStyle w:val="BodyText"/>
        <w:spacing w:line="259" w:lineRule="auto"/>
        <w:ind w:left="543" w:right="3621"/>
      </w:pPr>
      <w:r>
        <w:rPr>
          <w:color w:val="010101"/>
        </w:rPr>
        <w:t>The Quality and Compliance Manager is responsible for ensuring that all Complaints and Compliments are ready to be recorded in this report and are lodged with the applicable Commissioners Office via the reporting portal within the specified timelines each year.</w:t>
      </w:r>
    </w:p>
    <w:p>
      <w:pPr>
        <w:pStyle w:val="BodyText"/>
        <w:spacing w:before="7"/>
        <w:rPr>
          <w:sz w:val="21"/>
        </w:rPr>
      </w:pPr>
    </w:p>
    <w:p>
      <w:pPr>
        <w:pStyle w:val="ListParagraph"/>
        <w:numPr>
          <w:ilvl w:val="0"/>
          <w:numId w:val="2"/>
        </w:numPr>
        <w:tabs>
          <w:tab w:pos="552" w:val="left" w:leader="none"/>
        </w:tabs>
        <w:spacing w:line="271" w:lineRule="auto" w:before="0" w:after="0"/>
        <w:ind w:left="544" w:right="3244" w:hanging="303"/>
        <w:jc w:val="left"/>
        <w:rPr>
          <w:color w:val="010101"/>
          <w:sz w:val="24"/>
        </w:rPr>
      </w:pPr>
      <w:r>
        <w:rPr>
          <w:b/>
          <w:color w:val="010101"/>
          <w:w w:val="105"/>
          <w:sz w:val="24"/>
        </w:rPr>
        <w:t>External Agencies that may help when making a complain </w:t>
      </w:r>
      <w:r>
        <w:rPr>
          <w:color w:val="010101"/>
          <w:w w:val="105"/>
          <w:sz w:val="23"/>
        </w:rPr>
        <w:t>The following agencies may also be of assistance in resolving a complaint.</w:t>
      </w:r>
    </w:p>
    <w:p>
      <w:pPr>
        <w:pStyle w:val="BodyText"/>
        <w:spacing w:before="3"/>
      </w:pPr>
    </w:p>
    <w:p>
      <w:pPr>
        <w:pStyle w:val="BodyText"/>
        <w:spacing w:line="261" w:lineRule="auto"/>
        <w:ind w:left="554" w:right="5924" w:hanging="12"/>
      </w:pPr>
      <w:r>
        <w:rPr>
          <w:color w:val="010101"/>
        </w:rPr>
        <w:t>Colac Otway Regional Advocacy Service 50 Rae Street</w:t>
      </w:r>
    </w:p>
    <w:p>
      <w:pPr>
        <w:pStyle w:val="BodyText"/>
        <w:spacing w:before="1"/>
        <w:ind w:left="542"/>
      </w:pPr>
      <w:r>
        <w:rPr>
          <w:color w:val="010101"/>
        </w:rPr>
        <w:t>COLAC VIC 3250</w:t>
      </w:r>
    </w:p>
    <w:p>
      <w:pPr>
        <w:pStyle w:val="BodyText"/>
        <w:spacing w:before="19"/>
        <w:ind w:left="546"/>
      </w:pPr>
      <w:r>
        <w:rPr>
          <w:color w:val="010101"/>
        </w:rPr>
        <w:t>Phone: (03) 5232 1009</w:t>
      </w:r>
    </w:p>
    <w:p>
      <w:pPr>
        <w:pStyle w:val="BodyText"/>
        <w:spacing w:before="8"/>
        <w:rPr>
          <w:sz w:val="26"/>
        </w:rPr>
      </w:pPr>
    </w:p>
    <w:p>
      <w:pPr>
        <w:pStyle w:val="BodyText"/>
        <w:spacing w:line="261" w:lineRule="auto"/>
        <w:ind w:left="542" w:right="3621" w:firstLine="3"/>
      </w:pPr>
      <w:r>
        <w:rPr>
          <w:color w:val="010101"/>
        </w:rPr>
        <w:t>Department Families Fairness and Housing Regional Office CODA Inc. Local Engagement Officer - 52264758</w:t>
      </w:r>
    </w:p>
    <w:p>
      <w:pPr>
        <w:pStyle w:val="BodyText"/>
        <w:spacing w:line="261" w:lineRule="auto"/>
        <w:ind w:left="548" w:right="3621" w:hanging="3"/>
      </w:pPr>
      <w:r>
        <w:rPr>
          <w:color w:val="010101"/>
        </w:rPr>
        <w:t>or, where the matter relates to Aboriginal or Torres Strait Islander people, the West Division Aboriginal Case Worker on 5226 4540</w:t>
      </w:r>
    </w:p>
    <w:p>
      <w:pPr>
        <w:pStyle w:val="BodyText"/>
        <w:rPr>
          <w:sz w:val="26"/>
        </w:rPr>
      </w:pPr>
    </w:p>
    <w:p>
      <w:pPr>
        <w:pStyle w:val="BodyText"/>
        <w:spacing w:before="10"/>
        <w:rPr>
          <w:sz w:val="22"/>
        </w:rPr>
      </w:pPr>
    </w:p>
    <w:p>
      <w:pPr>
        <w:pStyle w:val="BodyText"/>
        <w:spacing w:line="261" w:lineRule="auto"/>
        <w:ind w:left="548" w:right="3621" w:hanging="6"/>
      </w:pPr>
      <w:r>
        <w:rPr>
          <w:color w:val="010101"/>
          <w:w w:val="105"/>
        </w:rPr>
        <w:t>Office of the Public Advocate (including Community Visitors) - 1300 309 337</w:t>
      </w:r>
    </w:p>
    <w:p>
      <w:pPr>
        <w:pStyle w:val="BodyText"/>
        <w:spacing w:before="3"/>
        <w:rPr>
          <w:sz w:val="24"/>
        </w:rPr>
      </w:pPr>
    </w:p>
    <w:p>
      <w:pPr>
        <w:pStyle w:val="BodyText"/>
        <w:ind w:left="545"/>
      </w:pPr>
      <w:r>
        <w:rPr>
          <w:color w:val="010101"/>
        </w:rPr>
        <w:t>Health Services Commissioner - 1800 136 066</w:t>
      </w:r>
    </w:p>
    <w:p>
      <w:pPr>
        <w:pStyle w:val="BodyText"/>
        <w:spacing w:before="9"/>
        <w:rPr>
          <w:sz w:val="26"/>
        </w:rPr>
      </w:pPr>
    </w:p>
    <w:p>
      <w:pPr>
        <w:pStyle w:val="BodyText"/>
        <w:spacing w:line="261" w:lineRule="auto"/>
        <w:ind w:left="549" w:right="3621"/>
      </w:pPr>
      <w:r>
        <w:rPr>
          <w:color w:val="010101"/>
        </w:rPr>
        <w:t>Australian National Disability Abuse and Neglect Hotline - 1800 880 052</w:t>
      </w:r>
    </w:p>
    <w:p>
      <w:pPr>
        <w:spacing w:after="0" w:line="261" w:lineRule="auto"/>
        <w:sectPr>
          <w:pgSz w:w="11910" w:h="16840"/>
          <w:pgMar w:header="306" w:footer="219" w:top="860" w:bottom="400" w:left="460" w:right="580"/>
        </w:sectPr>
      </w:pPr>
    </w:p>
    <w:p>
      <w:pPr>
        <w:pStyle w:val="Heading2"/>
        <w:spacing w:before="41"/>
        <w:ind w:left="0" w:right="707"/>
        <w:jc w:val="right"/>
      </w:pPr>
      <w:r>
        <w:rPr/>
        <w:pict>
          <v:line style="position:absolute;mso-position-horizontal-relative:page;mso-position-vertical-relative:paragraph;z-index:251667456" from="399.900024pt,.28108pt" to="399.900024pt,231.161087pt" stroked="true" strokeweight=".84pt" strokecolor="#ffc415">
            <v:stroke dashstyle="shortdot"/>
            <w10:wrap type="none"/>
          </v:line>
        </w:pict>
      </w:r>
      <w:r>
        <w:rPr/>
        <w:pict>
          <v:line style="position:absolute;mso-position-horizontal-relative:page;mso-position-vertical-relative:paragraph;z-index:-252045312" from="497.340027pt,.28108pt" to="497.340027pt,231.161087pt" stroked="true" strokeweight=".84pt" strokecolor="#ffc415">
            <v:stroke dashstyle="shortdot"/>
            <w10:wrap type="none"/>
          </v:line>
        </w:pict>
      </w:r>
      <w:r>
        <w:rPr>
          <w:color w:val="010101"/>
        </w:rPr>
        <w:t>Responsibilities Links</w:t>
      </w:r>
    </w:p>
    <w:p>
      <w:pPr>
        <w:pStyle w:val="BodyText"/>
        <w:spacing w:before="3"/>
        <w:rPr>
          <w:b/>
          <w:sz w:val="19"/>
        </w:rPr>
      </w:pPr>
    </w:p>
    <w:p>
      <w:pPr>
        <w:pStyle w:val="BodyText"/>
        <w:spacing w:line="266" w:lineRule="auto" w:before="93"/>
        <w:ind w:left="551" w:right="7555" w:hanging="4"/>
      </w:pPr>
      <w:r>
        <w:rPr>
          <w:color w:val="010101"/>
        </w:rPr>
        <w:t>Villamanta Legal Service 44 Bellarine St.</w:t>
      </w:r>
    </w:p>
    <w:p>
      <w:pPr>
        <w:pStyle w:val="BodyText"/>
        <w:spacing w:line="254" w:lineRule="exact"/>
        <w:ind w:left="542"/>
      </w:pPr>
      <w:r>
        <w:rPr>
          <w:color w:val="010101"/>
        </w:rPr>
        <w:t>GEELONG VIC 3220</w:t>
      </w:r>
    </w:p>
    <w:p>
      <w:pPr>
        <w:pStyle w:val="BodyText"/>
        <w:spacing w:before="19"/>
        <w:ind w:left="546"/>
      </w:pPr>
      <w:r>
        <w:rPr>
          <w:color w:val="010101"/>
        </w:rPr>
        <w:t>Phone: (03) 5229 2925 or 1800 014 111</w:t>
      </w:r>
    </w:p>
    <w:p>
      <w:pPr>
        <w:pStyle w:val="BodyText"/>
        <w:spacing w:before="11"/>
        <w:rPr>
          <w:sz w:val="25"/>
        </w:rPr>
      </w:pPr>
    </w:p>
    <w:p>
      <w:pPr>
        <w:pStyle w:val="BodyText"/>
        <w:spacing w:line="259" w:lineRule="auto"/>
        <w:ind w:left="554" w:right="5232" w:hanging="6"/>
      </w:pPr>
      <w:r>
        <w:rPr>
          <w:color w:val="010101"/>
        </w:rPr>
        <w:t>Victorian Civil </w:t>
      </w:r>
      <w:r>
        <w:rPr>
          <w:color w:val="010101"/>
          <w:sz w:val="24"/>
        </w:rPr>
        <w:t>&amp; </w:t>
      </w:r>
      <w:r>
        <w:rPr>
          <w:color w:val="010101"/>
        </w:rPr>
        <w:t>Administrative Tribunal (VCAT) 55 King St</w:t>
      </w:r>
    </w:p>
    <w:p>
      <w:pPr>
        <w:pStyle w:val="BodyText"/>
        <w:spacing w:line="261" w:lineRule="auto"/>
        <w:ind w:left="548" w:right="8449" w:hanging="3"/>
      </w:pPr>
      <w:r>
        <w:rPr>
          <w:color w:val="010101"/>
          <w:w w:val="95"/>
        </w:rPr>
        <w:t>MELBOURNE </w:t>
      </w:r>
      <w:r>
        <w:rPr>
          <w:color w:val="010101"/>
        </w:rPr>
        <w:t>1800 133 055</w:t>
      </w:r>
    </w:p>
    <w:p>
      <w:pPr>
        <w:pStyle w:val="BodyText"/>
        <w:rPr>
          <w:sz w:val="24"/>
        </w:rPr>
      </w:pPr>
    </w:p>
    <w:p>
      <w:pPr>
        <w:pStyle w:val="BodyText"/>
        <w:spacing w:line="266" w:lineRule="auto"/>
        <w:ind w:left="547" w:right="6445" w:hanging="2"/>
      </w:pPr>
      <w:r>
        <w:rPr>
          <w:color w:val="010101"/>
        </w:rPr>
        <w:t>Equal Opportunities Commission Level 3 / 380 Lonsdale Street</w:t>
      </w:r>
    </w:p>
    <w:p>
      <w:pPr>
        <w:pStyle w:val="BodyText"/>
        <w:spacing w:line="254" w:lineRule="exact"/>
        <w:ind w:left="546"/>
      </w:pPr>
      <w:r>
        <w:rPr>
          <w:color w:val="010101"/>
        </w:rPr>
        <w:t>MELBOURNE VIC 3000</w:t>
      </w:r>
    </w:p>
    <w:p>
      <w:pPr>
        <w:pStyle w:val="BodyText"/>
        <w:spacing w:before="19"/>
        <w:ind w:left="548"/>
      </w:pPr>
      <w:r>
        <w:rPr>
          <w:color w:val="010101"/>
          <w:w w:val="105"/>
        </w:rPr>
        <w:t>1800 134 142</w:t>
      </w:r>
    </w:p>
    <w:p>
      <w:pPr>
        <w:pStyle w:val="BodyText"/>
        <w:spacing w:before="10"/>
        <w:rPr>
          <w:sz w:val="28"/>
        </w:rPr>
      </w:pPr>
    </w:p>
    <w:p>
      <w:pPr>
        <w:pStyle w:val="Heading2"/>
        <w:ind w:left="236"/>
      </w:pPr>
      <w:r>
        <w:rPr>
          <w:color w:val="010101"/>
          <w:w w:val="110"/>
        </w:rPr>
        <w:t>Other Information:</w:t>
      </w:r>
    </w:p>
    <w:p>
      <w:pPr>
        <w:pStyle w:val="BodyText"/>
        <w:spacing w:line="242" w:lineRule="auto" w:before="46"/>
        <w:ind w:left="241" w:right="142" w:hanging="5"/>
      </w:pPr>
      <w:r>
        <w:rPr>
          <w:color w:val="010101"/>
          <w:w w:val="105"/>
        </w:rPr>
        <w:t>The </w:t>
      </w:r>
      <w:r>
        <w:rPr>
          <w:i/>
          <w:color w:val="010101"/>
          <w:w w:val="105"/>
        </w:rPr>
        <w:t>Disability Act 2006 </w:t>
      </w:r>
      <w:r>
        <w:rPr>
          <w:color w:val="010101"/>
          <w:w w:val="105"/>
        </w:rPr>
        <w:t>provides a legislative framework to strengthen the rights and responsibilities</w:t>
      </w:r>
      <w:r>
        <w:rPr>
          <w:color w:val="010101"/>
          <w:spacing w:val="-19"/>
          <w:w w:val="105"/>
        </w:rPr>
        <w:t> </w:t>
      </w:r>
      <w:r>
        <w:rPr>
          <w:color w:val="010101"/>
          <w:w w:val="105"/>
        </w:rPr>
        <w:t>of</w:t>
      </w:r>
      <w:r>
        <w:rPr>
          <w:color w:val="010101"/>
          <w:spacing w:val="-9"/>
          <w:w w:val="105"/>
        </w:rPr>
        <w:t> </w:t>
      </w:r>
      <w:r>
        <w:rPr>
          <w:color w:val="010101"/>
          <w:w w:val="105"/>
        </w:rPr>
        <w:t>people</w:t>
      </w:r>
      <w:r>
        <w:rPr>
          <w:color w:val="010101"/>
          <w:spacing w:val="-3"/>
          <w:w w:val="105"/>
        </w:rPr>
        <w:t> </w:t>
      </w:r>
      <w:r>
        <w:rPr>
          <w:color w:val="010101"/>
          <w:w w:val="105"/>
        </w:rPr>
        <w:t>with</w:t>
      </w:r>
      <w:r>
        <w:rPr>
          <w:color w:val="010101"/>
          <w:spacing w:val="-12"/>
          <w:w w:val="105"/>
        </w:rPr>
        <w:t> </w:t>
      </w:r>
      <w:r>
        <w:rPr>
          <w:color w:val="010101"/>
          <w:w w:val="105"/>
        </w:rPr>
        <w:t>a</w:t>
      </w:r>
      <w:r>
        <w:rPr>
          <w:color w:val="010101"/>
          <w:spacing w:val="-7"/>
          <w:w w:val="105"/>
        </w:rPr>
        <w:t> </w:t>
      </w:r>
      <w:r>
        <w:rPr>
          <w:color w:val="010101"/>
          <w:w w:val="105"/>
        </w:rPr>
        <w:t>disability.</w:t>
      </w:r>
      <w:r>
        <w:rPr>
          <w:color w:val="010101"/>
          <w:spacing w:val="1"/>
          <w:w w:val="105"/>
        </w:rPr>
        <w:t> </w:t>
      </w:r>
      <w:r>
        <w:rPr>
          <w:rFonts w:ascii="Times New Roman"/>
          <w:color w:val="010101"/>
          <w:w w:val="105"/>
          <w:sz w:val="26"/>
        </w:rPr>
        <w:t>It</w:t>
      </w:r>
      <w:r>
        <w:rPr>
          <w:rFonts w:ascii="Times New Roman"/>
          <w:color w:val="010101"/>
          <w:spacing w:val="-13"/>
          <w:w w:val="105"/>
          <w:sz w:val="26"/>
        </w:rPr>
        <w:t> </w:t>
      </w:r>
      <w:r>
        <w:rPr>
          <w:color w:val="010101"/>
          <w:w w:val="105"/>
        </w:rPr>
        <w:t>is</w:t>
      </w:r>
      <w:r>
        <w:rPr>
          <w:color w:val="010101"/>
          <w:spacing w:val="-17"/>
          <w:w w:val="105"/>
        </w:rPr>
        <w:t> </w:t>
      </w:r>
      <w:r>
        <w:rPr>
          <w:color w:val="010101"/>
          <w:w w:val="105"/>
        </w:rPr>
        <w:t>on</w:t>
      </w:r>
      <w:r>
        <w:rPr>
          <w:color w:val="010101"/>
          <w:spacing w:val="-15"/>
          <w:w w:val="105"/>
        </w:rPr>
        <w:t> </w:t>
      </w:r>
      <w:r>
        <w:rPr>
          <w:color w:val="010101"/>
          <w:w w:val="105"/>
        </w:rPr>
        <w:t>the</w:t>
      </w:r>
      <w:r>
        <w:rPr>
          <w:color w:val="010101"/>
          <w:spacing w:val="-15"/>
          <w:w w:val="105"/>
        </w:rPr>
        <w:t> </w:t>
      </w:r>
      <w:r>
        <w:rPr>
          <w:color w:val="010101"/>
          <w:w w:val="105"/>
        </w:rPr>
        <w:t>Victorian</w:t>
      </w:r>
      <w:r>
        <w:rPr>
          <w:color w:val="010101"/>
          <w:spacing w:val="-4"/>
          <w:w w:val="105"/>
        </w:rPr>
        <w:t> </w:t>
      </w:r>
      <w:r>
        <w:rPr>
          <w:color w:val="010101"/>
          <w:w w:val="105"/>
        </w:rPr>
        <w:t>Legislation</w:t>
      </w:r>
      <w:r>
        <w:rPr>
          <w:color w:val="010101"/>
          <w:spacing w:val="-5"/>
          <w:w w:val="105"/>
        </w:rPr>
        <w:t> </w:t>
      </w:r>
      <w:r>
        <w:rPr>
          <w:color w:val="010101"/>
          <w:w w:val="105"/>
        </w:rPr>
        <w:t>and</w:t>
      </w:r>
      <w:r>
        <w:rPr>
          <w:color w:val="010101"/>
          <w:spacing w:val="-12"/>
          <w:w w:val="105"/>
        </w:rPr>
        <w:t> </w:t>
      </w:r>
      <w:r>
        <w:rPr>
          <w:color w:val="010101"/>
          <w:w w:val="105"/>
        </w:rPr>
        <w:t>Parliamentary Documents website at:</w:t>
      </w:r>
      <w:r>
        <w:rPr>
          <w:color w:val="010101"/>
          <w:spacing w:val="6"/>
          <w:w w:val="105"/>
        </w:rPr>
        <w:t> </w:t>
      </w:r>
      <w:hyperlink r:id="rId13">
        <w:r>
          <w:rPr>
            <w:color w:val="010101"/>
            <w:w w:val="105"/>
          </w:rPr>
          <w:t>http:/</w:t>
        </w:r>
      </w:hyperlink>
      <w:hyperlink r:id="rId13">
        <w:r>
          <w:rPr>
            <w:color w:val="010101"/>
            <w:w w:val="105"/>
          </w:rPr>
          <w:t>/www.legislation.vic.gov.au/</w:t>
        </w:r>
      </w:hyperlink>
    </w:p>
    <w:p>
      <w:pPr>
        <w:pStyle w:val="BodyText"/>
        <w:spacing w:before="8"/>
        <w:rPr>
          <w:sz w:val="26"/>
        </w:rPr>
      </w:pPr>
    </w:p>
    <w:p>
      <w:pPr>
        <w:pStyle w:val="BodyText"/>
        <w:spacing w:line="259" w:lineRule="auto"/>
        <w:ind w:left="238" w:right="142" w:hanging="2"/>
      </w:pPr>
      <w:r>
        <w:rPr>
          <w:color w:val="010101"/>
          <w:w w:val="105"/>
        </w:rPr>
        <w:t>The</w:t>
      </w:r>
      <w:r>
        <w:rPr>
          <w:color w:val="010101"/>
          <w:spacing w:val="-26"/>
          <w:w w:val="105"/>
        </w:rPr>
        <w:t> </w:t>
      </w:r>
      <w:r>
        <w:rPr>
          <w:color w:val="010101"/>
          <w:w w:val="105"/>
        </w:rPr>
        <w:t>NDIS</w:t>
      </w:r>
      <w:r>
        <w:rPr>
          <w:color w:val="010101"/>
          <w:spacing w:val="-27"/>
          <w:w w:val="105"/>
        </w:rPr>
        <w:t> </w:t>
      </w:r>
      <w:r>
        <w:rPr>
          <w:color w:val="010101"/>
          <w:w w:val="105"/>
        </w:rPr>
        <w:t>Quality</w:t>
      </w:r>
      <w:r>
        <w:rPr>
          <w:color w:val="010101"/>
          <w:spacing w:val="-17"/>
          <w:w w:val="105"/>
        </w:rPr>
        <w:t> </w:t>
      </w:r>
      <w:r>
        <w:rPr>
          <w:color w:val="010101"/>
          <w:w w:val="105"/>
        </w:rPr>
        <w:t>and</w:t>
      </w:r>
      <w:r>
        <w:rPr>
          <w:color w:val="010101"/>
          <w:spacing w:val="-25"/>
          <w:w w:val="105"/>
        </w:rPr>
        <w:t> </w:t>
      </w:r>
      <w:r>
        <w:rPr>
          <w:color w:val="010101"/>
          <w:w w:val="105"/>
        </w:rPr>
        <w:t>Safeguarding</w:t>
      </w:r>
      <w:r>
        <w:rPr>
          <w:color w:val="010101"/>
          <w:spacing w:val="-18"/>
          <w:w w:val="105"/>
        </w:rPr>
        <w:t> </w:t>
      </w:r>
      <w:r>
        <w:rPr>
          <w:color w:val="010101"/>
          <w:w w:val="105"/>
        </w:rPr>
        <w:t>Commission</w:t>
      </w:r>
      <w:r>
        <w:rPr>
          <w:color w:val="010101"/>
          <w:spacing w:val="-15"/>
          <w:w w:val="105"/>
        </w:rPr>
        <w:t> </w:t>
      </w:r>
      <w:r>
        <w:rPr>
          <w:color w:val="010101"/>
          <w:w w:val="105"/>
        </w:rPr>
        <w:t>receives,</w:t>
      </w:r>
      <w:r>
        <w:rPr>
          <w:color w:val="010101"/>
          <w:spacing w:val="-21"/>
          <w:w w:val="105"/>
        </w:rPr>
        <w:t> </w:t>
      </w:r>
      <w:r>
        <w:rPr>
          <w:color w:val="010101"/>
          <w:w w:val="105"/>
        </w:rPr>
        <w:t>investigates</w:t>
      </w:r>
      <w:r>
        <w:rPr>
          <w:color w:val="010101"/>
          <w:spacing w:val="-17"/>
          <w:w w:val="105"/>
        </w:rPr>
        <w:t> </w:t>
      </w:r>
      <w:r>
        <w:rPr>
          <w:color w:val="010101"/>
          <w:w w:val="105"/>
        </w:rPr>
        <w:t>and</w:t>
      </w:r>
      <w:r>
        <w:rPr>
          <w:color w:val="010101"/>
          <w:spacing w:val="-24"/>
          <w:w w:val="105"/>
        </w:rPr>
        <w:t> </w:t>
      </w:r>
      <w:r>
        <w:rPr>
          <w:color w:val="010101"/>
          <w:w w:val="105"/>
        </w:rPr>
        <w:t>provides</w:t>
      </w:r>
      <w:r>
        <w:rPr>
          <w:color w:val="010101"/>
          <w:spacing w:val="-23"/>
          <w:w w:val="105"/>
        </w:rPr>
        <w:t> </w:t>
      </w:r>
      <w:r>
        <w:rPr>
          <w:color w:val="010101"/>
          <w:w w:val="105"/>
        </w:rPr>
        <w:t>information about complaints processes. The website of the Commission is at: </w:t>
      </w:r>
      <w:hyperlink r:id="rId11">
        <w:r>
          <w:rPr>
            <w:color w:val="010101"/>
            <w:w w:val="105"/>
          </w:rPr>
          <w:t>https://www.ndiscommission.gov.au/, </w:t>
        </w:r>
      </w:hyperlink>
      <w:r>
        <w:rPr>
          <w:color w:val="010101"/>
          <w:w w:val="105"/>
        </w:rPr>
        <w:t>click on the complaints</w:t>
      </w:r>
      <w:r>
        <w:rPr>
          <w:color w:val="010101"/>
          <w:spacing w:val="43"/>
          <w:w w:val="105"/>
        </w:rPr>
        <w:t> </w:t>
      </w:r>
      <w:r>
        <w:rPr>
          <w:color w:val="010101"/>
          <w:w w:val="105"/>
        </w:rPr>
        <w:t>link.</w:t>
      </w:r>
    </w:p>
    <w:p>
      <w:pPr>
        <w:pStyle w:val="BodyText"/>
        <w:spacing w:before="1"/>
        <w:rPr>
          <w:sz w:val="32"/>
        </w:rPr>
      </w:pPr>
    </w:p>
    <w:p>
      <w:pPr>
        <w:pStyle w:val="Heading2"/>
      </w:pPr>
      <w:r>
        <w:rPr>
          <w:color w:val="010101"/>
          <w:w w:val="105"/>
        </w:rPr>
        <w:t>Revision History:</w:t>
      </w:r>
    </w:p>
    <w:p>
      <w:pPr>
        <w:pStyle w:val="BodyText"/>
        <w:spacing w:before="50"/>
        <w:ind w:left="242"/>
      </w:pPr>
      <w:r>
        <w:rPr>
          <w:color w:val="010101"/>
          <w:w w:val="105"/>
        </w:rPr>
        <w:t>Revised due to implementation of the NDIS Practice Standards July 1 2019</w:t>
      </w:r>
    </w:p>
    <w:p>
      <w:pPr>
        <w:pStyle w:val="Heading2"/>
        <w:spacing w:before="101"/>
        <w:ind w:left="230"/>
      </w:pPr>
      <w:r>
        <w:rPr>
          <w:color w:val="010101"/>
          <w:w w:val="110"/>
        </w:rPr>
        <w:t>Internal Files/Links:</w:t>
      </w:r>
    </w:p>
    <w:p>
      <w:pPr>
        <w:pStyle w:val="BodyText"/>
        <w:tabs>
          <w:tab w:pos="5473" w:val="left" w:leader="none"/>
        </w:tabs>
        <w:spacing w:line="261" w:lineRule="auto" w:before="46"/>
        <w:ind w:left="641" w:right="3378" w:hanging="3"/>
      </w:pPr>
      <w:r>
        <w:rPr>
          <w:color w:val="010101"/>
        </w:rPr>
        <w:t>Complaints to  the</w:t>
      </w:r>
      <w:r>
        <w:rPr>
          <w:color w:val="010101"/>
          <w:spacing w:val="-14"/>
        </w:rPr>
        <w:t> </w:t>
      </w:r>
      <w:r>
        <w:rPr>
          <w:color w:val="010101"/>
        </w:rPr>
        <w:t>Commissioner</w:t>
      </w:r>
      <w:r>
        <w:rPr>
          <w:color w:val="010101"/>
          <w:spacing w:val="34"/>
        </w:rPr>
        <w:t> </w:t>
      </w:r>
      <w:r>
        <w:rPr>
          <w:color w:val="010101"/>
        </w:rPr>
        <w:t>VALID</w:t>
        <w:tab/>
        <w:t>dKnet General Info compic</w:t>
      </w:r>
    </w:p>
    <w:p>
      <w:pPr>
        <w:pStyle w:val="BodyText"/>
        <w:tabs>
          <w:tab w:pos="5469" w:val="left" w:leader="none"/>
        </w:tabs>
        <w:spacing w:line="273" w:lineRule="auto" w:before="29"/>
        <w:ind w:left="638" w:right="4352"/>
        <w:jc w:val="both"/>
      </w:pPr>
      <w:r>
        <w:rPr>
          <w:color w:val="010101"/>
        </w:rPr>
        <w:t>CS - Informal Client</w:t>
      </w:r>
      <w:r>
        <w:rPr>
          <w:color w:val="010101"/>
          <w:spacing w:val="45"/>
        </w:rPr>
        <w:t> </w:t>
      </w:r>
      <w:r>
        <w:rPr>
          <w:color w:val="010101"/>
        </w:rPr>
        <w:t>Feedback</w:t>
      </w:r>
      <w:r>
        <w:rPr>
          <w:color w:val="010101"/>
          <w:spacing w:val="25"/>
        </w:rPr>
        <w:t> </w:t>
      </w:r>
      <w:r>
        <w:rPr>
          <w:color w:val="010101"/>
        </w:rPr>
        <w:t>Form</w:t>
        <w:tab/>
      </w:r>
      <w:r>
        <w:rPr>
          <w:color w:val="010101"/>
          <w:w w:val="95"/>
        </w:rPr>
        <w:t>CO-Forms </w:t>
      </w:r>
      <w:r>
        <w:rPr>
          <w:color w:val="010101"/>
        </w:rPr>
        <w:t>CS - Making a Complaint is OK - Easy Read CO-Forms GEN - Complaints Report</w:t>
      </w:r>
      <w:r>
        <w:rPr>
          <w:color w:val="010101"/>
          <w:spacing w:val="21"/>
        </w:rPr>
        <w:t> </w:t>
      </w:r>
      <w:r>
        <w:rPr>
          <w:rFonts w:ascii="Times New Roman"/>
          <w:color w:val="010101"/>
          <w:sz w:val="26"/>
        </w:rPr>
        <w:t>&amp;</w:t>
      </w:r>
      <w:r>
        <w:rPr>
          <w:rFonts w:ascii="Times New Roman"/>
          <w:color w:val="010101"/>
          <w:spacing w:val="-16"/>
          <w:sz w:val="26"/>
        </w:rPr>
        <w:t> </w:t>
      </w:r>
      <w:r>
        <w:rPr>
          <w:color w:val="010101"/>
        </w:rPr>
        <w:t>Register</w:t>
        <w:tab/>
      </w:r>
      <w:r>
        <w:rPr>
          <w:color w:val="010101"/>
          <w:w w:val="95"/>
        </w:rPr>
        <w:t>CO-Forms</w:t>
      </w:r>
    </w:p>
    <w:p>
      <w:pPr>
        <w:pStyle w:val="BodyText"/>
        <w:tabs>
          <w:tab w:pos="5469" w:val="left" w:leader="none"/>
        </w:tabs>
        <w:spacing w:line="261" w:lineRule="auto"/>
        <w:ind w:left="642" w:right="3742" w:firstLine="1"/>
        <w:jc w:val="both"/>
      </w:pPr>
      <w:r>
        <w:rPr>
          <w:color w:val="010101"/>
          <w:w w:val="105"/>
        </w:rPr>
        <w:t>VDWC</w:t>
      </w:r>
      <w:r>
        <w:rPr>
          <w:color w:val="010101"/>
          <w:spacing w:val="-28"/>
          <w:w w:val="105"/>
        </w:rPr>
        <w:t> </w:t>
      </w:r>
      <w:r>
        <w:rPr>
          <w:color w:val="010101"/>
          <w:w w:val="105"/>
        </w:rPr>
        <w:t>Code</w:t>
      </w:r>
      <w:r>
        <w:rPr>
          <w:color w:val="010101"/>
          <w:spacing w:val="-25"/>
          <w:w w:val="105"/>
        </w:rPr>
        <w:t> </w:t>
      </w:r>
      <w:r>
        <w:rPr>
          <w:color w:val="010101"/>
          <w:w w:val="105"/>
        </w:rPr>
        <w:t>of</w:t>
      </w:r>
      <w:r>
        <w:rPr>
          <w:color w:val="010101"/>
          <w:spacing w:val="-28"/>
          <w:w w:val="105"/>
        </w:rPr>
        <w:t> </w:t>
      </w:r>
      <w:r>
        <w:rPr>
          <w:color w:val="010101"/>
          <w:w w:val="105"/>
        </w:rPr>
        <w:t>Conduct:</w:t>
      </w:r>
      <w:r>
        <w:rPr>
          <w:color w:val="010101"/>
          <w:spacing w:val="-18"/>
          <w:w w:val="105"/>
        </w:rPr>
        <w:t> </w:t>
      </w:r>
      <w:r>
        <w:rPr>
          <w:color w:val="010101"/>
          <w:w w:val="105"/>
        </w:rPr>
        <w:t>Guidance</w:t>
      </w:r>
      <w:r>
        <w:rPr>
          <w:color w:val="010101"/>
          <w:spacing w:val="-23"/>
          <w:w w:val="105"/>
        </w:rPr>
        <w:t> </w:t>
      </w:r>
      <w:r>
        <w:rPr>
          <w:color w:val="010101"/>
          <w:w w:val="105"/>
        </w:rPr>
        <w:t>Dis</w:t>
        <w:tab/>
      </w:r>
      <w:r>
        <w:rPr>
          <w:color w:val="010101"/>
          <w:spacing w:val="-1"/>
          <w:w w:val="105"/>
        </w:rPr>
        <w:t>CO-Information </w:t>
      </w:r>
      <w:r>
        <w:rPr>
          <w:color w:val="010101"/>
          <w:w w:val="105"/>
        </w:rPr>
        <w:t>Workers</w:t>
      </w:r>
    </w:p>
    <w:p>
      <w:pPr>
        <w:pStyle w:val="BodyText"/>
        <w:tabs>
          <w:tab w:pos="5469" w:val="left" w:leader="none"/>
        </w:tabs>
        <w:spacing w:before="27"/>
        <w:ind w:left="644"/>
        <w:jc w:val="both"/>
      </w:pPr>
      <w:r>
        <w:rPr>
          <w:color w:val="010101"/>
          <w:w w:val="105"/>
        </w:rPr>
        <w:t>VDWC</w:t>
      </w:r>
      <w:r>
        <w:rPr>
          <w:color w:val="010101"/>
          <w:spacing w:val="-33"/>
          <w:w w:val="105"/>
        </w:rPr>
        <w:t> </w:t>
      </w:r>
      <w:r>
        <w:rPr>
          <w:color w:val="010101"/>
          <w:w w:val="105"/>
        </w:rPr>
        <w:t>Mandatory</w:t>
      </w:r>
      <w:r>
        <w:rPr>
          <w:color w:val="010101"/>
          <w:spacing w:val="-23"/>
          <w:w w:val="105"/>
        </w:rPr>
        <w:t> </w:t>
      </w:r>
      <w:r>
        <w:rPr>
          <w:color w:val="010101"/>
          <w:w w:val="105"/>
        </w:rPr>
        <w:t>Reporting</w:t>
        <w:tab/>
        <w:t>CO-Information</w:t>
      </w:r>
    </w:p>
    <w:p>
      <w:pPr>
        <w:pStyle w:val="Heading2"/>
        <w:spacing w:before="101"/>
        <w:ind w:left="236"/>
        <w:jc w:val="both"/>
      </w:pPr>
      <w:r>
        <w:rPr>
          <w:color w:val="010101"/>
          <w:w w:val="105"/>
        </w:rPr>
        <w:t>Quality Document References:</w:t>
      </w:r>
    </w:p>
    <w:p>
      <w:pPr>
        <w:pStyle w:val="BodyText"/>
        <w:spacing w:before="51"/>
        <w:ind w:left="638"/>
      </w:pPr>
      <w:r>
        <w:rPr>
          <w:color w:val="010101"/>
        </w:rPr>
        <w:t>CS - Reportable Conduct: Policy and Procedure -(CO) Client Support</w:t>
      </w:r>
    </w:p>
    <w:p>
      <w:pPr>
        <w:pStyle w:val="BodyText"/>
        <w:spacing w:before="52"/>
        <w:ind w:left="638"/>
      </w:pPr>
      <w:r>
        <w:rPr>
          <w:color w:val="010101"/>
        </w:rPr>
        <w:t>CS - Staff and Child Safe Standards: Policy and Procedure -(CO) Client Support</w:t>
      </w:r>
    </w:p>
    <w:p>
      <w:pPr>
        <w:pStyle w:val="BodyText"/>
        <w:spacing w:line="288" w:lineRule="auto" w:before="48"/>
        <w:ind w:left="641" w:right="425" w:hanging="3"/>
      </w:pPr>
      <w:r>
        <w:rPr>
          <w:color w:val="010101"/>
          <w:w w:val="105"/>
        </w:rPr>
        <w:t>CS</w:t>
      </w:r>
      <w:r>
        <w:rPr>
          <w:color w:val="010101"/>
          <w:spacing w:val="-25"/>
          <w:w w:val="105"/>
        </w:rPr>
        <w:t> </w:t>
      </w:r>
      <w:r>
        <w:rPr>
          <w:color w:val="010101"/>
          <w:w w:val="105"/>
        </w:rPr>
        <w:t>-</w:t>
      </w:r>
      <w:r>
        <w:rPr>
          <w:color w:val="010101"/>
          <w:spacing w:val="-16"/>
          <w:w w:val="105"/>
        </w:rPr>
        <w:t> </w:t>
      </w:r>
      <w:r>
        <w:rPr>
          <w:color w:val="010101"/>
          <w:w w:val="105"/>
        </w:rPr>
        <w:t>Violence,</w:t>
      </w:r>
      <w:r>
        <w:rPr>
          <w:color w:val="010101"/>
          <w:spacing w:val="-20"/>
          <w:w w:val="105"/>
        </w:rPr>
        <w:t> </w:t>
      </w:r>
      <w:r>
        <w:rPr>
          <w:color w:val="010101"/>
          <w:w w:val="105"/>
        </w:rPr>
        <w:t>Abuse,</w:t>
      </w:r>
      <w:r>
        <w:rPr>
          <w:color w:val="010101"/>
          <w:spacing w:val="-21"/>
          <w:w w:val="105"/>
        </w:rPr>
        <w:t> </w:t>
      </w:r>
      <w:r>
        <w:rPr>
          <w:color w:val="010101"/>
          <w:w w:val="105"/>
        </w:rPr>
        <w:t>Neglect</w:t>
      </w:r>
      <w:r>
        <w:rPr>
          <w:color w:val="010101"/>
          <w:spacing w:val="-24"/>
          <w:w w:val="105"/>
        </w:rPr>
        <w:t> </w:t>
      </w:r>
      <w:r>
        <w:rPr>
          <w:color w:val="010101"/>
          <w:w w:val="105"/>
        </w:rPr>
        <w:t>and</w:t>
      </w:r>
      <w:r>
        <w:rPr>
          <w:color w:val="010101"/>
          <w:spacing w:val="-27"/>
          <w:w w:val="105"/>
        </w:rPr>
        <w:t> </w:t>
      </w:r>
      <w:r>
        <w:rPr>
          <w:color w:val="010101"/>
          <w:w w:val="105"/>
        </w:rPr>
        <w:t>Exploitation:</w:t>
      </w:r>
      <w:r>
        <w:rPr>
          <w:color w:val="010101"/>
          <w:spacing w:val="-13"/>
          <w:w w:val="105"/>
        </w:rPr>
        <w:t> </w:t>
      </w:r>
      <w:r>
        <w:rPr>
          <w:color w:val="010101"/>
          <w:w w:val="105"/>
        </w:rPr>
        <w:t>Policy</w:t>
      </w:r>
      <w:r>
        <w:rPr>
          <w:color w:val="010101"/>
          <w:spacing w:val="-23"/>
          <w:w w:val="105"/>
        </w:rPr>
        <w:t> </w:t>
      </w:r>
      <w:r>
        <w:rPr>
          <w:color w:val="010101"/>
          <w:w w:val="105"/>
        </w:rPr>
        <w:t>and</w:t>
      </w:r>
      <w:r>
        <w:rPr>
          <w:color w:val="010101"/>
          <w:spacing w:val="-25"/>
          <w:w w:val="105"/>
        </w:rPr>
        <w:t> </w:t>
      </w:r>
      <w:r>
        <w:rPr>
          <w:color w:val="010101"/>
          <w:w w:val="105"/>
        </w:rPr>
        <w:t>Procedure</w:t>
      </w:r>
      <w:r>
        <w:rPr>
          <w:color w:val="010101"/>
          <w:spacing w:val="-14"/>
          <w:w w:val="105"/>
        </w:rPr>
        <w:t> </w:t>
      </w:r>
      <w:r>
        <w:rPr>
          <w:color w:val="010101"/>
          <w:w w:val="105"/>
        </w:rPr>
        <w:t>-(CO)</w:t>
      </w:r>
      <w:r>
        <w:rPr>
          <w:color w:val="010101"/>
          <w:spacing w:val="-20"/>
          <w:w w:val="105"/>
        </w:rPr>
        <w:t> </w:t>
      </w:r>
      <w:r>
        <w:rPr>
          <w:color w:val="010101"/>
          <w:w w:val="105"/>
        </w:rPr>
        <w:t>Client</w:t>
      </w:r>
      <w:r>
        <w:rPr>
          <w:color w:val="010101"/>
          <w:spacing w:val="-26"/>
          <w:w w:val="105"/>
        </w:rPr>
        <w:t> </w:t>
      </w:r>
      <w:r>
        <w:rPr>
          <w:color w:val="010101"/>
          <w:w w:val="105"/>
        </w:rPr>
        <w:t>Support HR - Staff Code of Conduct: Policy and Procedure -(CO) Human</w:t>
      </w:r>
      <w:r>
        <w:rPr>
          <w:color w:val="010101"/>
          <w:spacing w:val="11"/>
          <w:w w:val="105"/>
        </w:rPr>
        <w:t> </w:t>
      </w:r>
      <w:r>
        <w:rPr>
          <w:color w:val="010101"/>
          <w:w w:val="105"/>
        </w:rPr>
        <w:t>Resources</w:t>
      </w:r>
    </w:p>
    <w:p>
      <w:pPr>
        <w:pStyle w:val="BodyText"/>
        <w:spacing w:line="264" w:lineRule="exact"/>
        <w:ind w:left="638"/>
      </w:pPr>
      <w:r>
        <w:rPr>
          <w:color w:val="010101"/>
        </w:rPr>
        <w:t>CS - Community Visitors: Procedure -(CO) Client Support</w:t>
      </w:r>
    </w:p>
    <w:p>
      <w:pPr>
        <w:pStyle w:val="Heading2"/>
        <w:spacing w:before="106"/>
      </w:pPr>
      <w:r>
        <w:rPr>
          <w:color w:val="010101"/>
          <w:w w:val="105"/>
        </w:rPr>
        <w:t>External Files/ Links:</w:t>
      </w:r>
    </w:p>
    <w:p>
      <w:pPr>
        <w:spacing w:after="0"/>
        <w:sectPr>
          <w:pgSz w:w="11910" w:h="16840"/>
          <w:pgMar w:header="306" w:footer="219" w:top="860" w:bottom="400" w:left="460" w:right="580"/>
        </w:sectPr>
      </w:pPr>
    </w:p>
    <w:p>
      <w:pPr>
        <w:pStyle w:val="BodyText"/>
        <w:spacing w:line="261" w:lineRule="auto" w:before="46"/>
        <w:ind w:left="642"/>
        <w:jc w:val="both"/>
      </w:pPr>
      <w:r>
        <w:rPr>
          <w:color w:val="010101"/>
        </w:rPr>
        <w:t>National Disability Insurance Scheme Home Page</w:t>
      </w:r>
    </w:p>
    <w:p>
      <w:pPr>
        <w:pStyle w:val="BodyText"/>
        <w:spacing w:line="288" w:lineRule="auto" w:before="24"/>
        <w:ind w:left="639" w:right="1129" w:firstLine="3"/>
        <w:jc w:val="both"/>
      </w:pPr>
      <w:r>
        <w:rPr>
          <w:color w:val="010101"/>
        </w:rPr>
        <w:t>NDIS Code of Conduct (Workers) NDS - Zero Tolerance Framework Office of Public Advocate</w:t>
      </w:r>
    </w:p>
    <w:p>
      <w:pPr>
        <w:pStyle w:val="BodyText"/>
        <w:spacing w:before="46"/>
        <w:ind w:left="172"/>
      </w:pPr>
      <w:r>
        <w:rPr/>
        <w:br w:type="column"/>
      </w:r>
      <w:r>
        <w:rPr>
          <w:color w:val="010101"/>
        </w:rPr>
        <w:t>NDIS</w:t>
      </w:r>
    </w:p>
    <w:p>
      <w:pPr>
        <w:pStyle w:val="BodyText"/>
        <w:spacing w:before="9"/>
        <w:rPr>
          <w:sz w:val="28"/>
        </w:rPr>
      </w:pPr>
    </w:p>
    <w:p>
      <w:pPr>
        <w:pStyle w:val="BodyText"/>
        <w:spacing w:line="280" w:lineRule="auto"/>
        <w:ind w:left="171" w:right="693" w:hanging="2"/>
      </w:pPr>
      <w:r>
        <w:rPr>
          <w:color w:val="010101"/>
        </w:rPr>
        <w:t>Quality </w:t>
      </w:r>
      <w:r>
        <w:rPr>
          <w:color w:val="010101"/>
          <w:sz w:val="24"/>
        </w:rPr>
        <w:t>&amp; </w:t>
      </w:r>
      <w:r>
        <w:rPr>
          <w:color w:val="010101"/>
        </w:rPr>
        <w:t>Safe Guards Commission Resources</w:t>
      </w:r>
    </w:p>
    <w:p>
      <w:pPr>
        <w:pStyle w:val="BodyText"/>
        <w:spacing w:before="7"/>
        <w:ind w:left="169"/>
      </w:pPr>
      <w:r>
        <w:rPr>
          <w:color w:val="010101"/>
        </w:rPr>
        <w:t>OPA (Vic)</w:t>
      </w:r>
    </w:p>
    <w:p>
      <w:pPr>
        <w:spacing w:after="0"/>
        <w:sectPr>
          <w:type w:val="continuous"/>
          <w:pgSz w:w="11910" w:h="16840"/>
          <w:pgMar w:top="460" w:bottom="400" w:left="460" w:right="580"/>
          <w:cols w:num="2" w:equalWidth="0">
            <w:col w:w="5261" w:space="40"/>
            <w:col w:w="5569"/>
          </w:cols>
        </w:sectPr>
      </w:pPr>
    </w:p>
    <w:p>
      <w:pPr>
        <w:pStyle w:val="Heading2"/>
        <w:spacing w:before="151"/>
      </w:pPr>
      <w:r>
        <w:rPr>
          <w:color w:val="010101"/>
          <w:w w:val="105"/>
        </w:rPr>
        <w:t>References to Standards and Legislation:</w:t>
      </w:r>
    </w:p>
    <w:p>
      <w:pPr>
        <w:pStyle w:val="BodyText"/>
        <w:tabs>
          <w:tab w:pos="5472" w:val="left" w:leader="none"/>
        </w:tabs>
        <w:spacing w:line="249" w:lineRule="auto" w:before="24"/>
        <w:ind w:left="648" w:right="1461" w:hanging="5"/>
      </w:pPr>
      <w:r>
        <w:rPr>
          <w:color w:val="010101"/>
        </w:rPr>
        <w:t>: NDIS (Complaints Mgt </w:t>
      </w:r>
      <w:r>
        <w:rPr>
          <w:rFonts w:ascii="Times New Roman"/>
          <w:color w:val="010101"/>
          <w:sz w:val="26"/>
        </w:rPr>
        <w:t>&amp; </w:t>
      </w:r>
      <w:r>
        <w:rPr>
          <w:color w:val="010101"/>
        </w:rPr>
        <w:t>Resolution) Rules :NDIS (Complaints Mgt </w:t>
      </w:r>
      <w:r>
        <w:rPr>
          <w:rFonts w:ascii="Times New Roman"/>
          <w:color w:val="010101"/>
          <w:sz w:val="26"/>
        </w:rPr>
        <w:t>&amp; </w:t>
      </w:r>
      <w:r>
        <w:rPr>
          <w:color w:val="010101"/>
        </w:rPr>
        <w:t>Resolution) 2018</w:t>
        <w:tab/>
        <w:t>Rules</w:t>
      </w:r>
      <w:r>
        <w:rPr>
          <w:color w:val="010101"/>
          <w:spacing w:val="25"/>
        </w:rPr>
        <w:t> </w:t>
      </w:r>
      <w:r>
        <w:rPr>
          <w:color w:val="010101"/>
        </w:rPr>
        <w:t>2018</w:t>
      </w:r>
    </w:p>
    <w:p>
      <w:pPr>
        <w:spacing w:after="0" w:line="249" w:lineRule="auto"/>
        <w:sectPr>
          <w:headerReference w:type="default" r:id="rId14"/>
          <w:footerReference w:type="default" r:id="rId15"/>
          <w:pgSz w:w="11910" w:h="16840"/>
          <w:pgMar w:header="274" w:footer="219" w:top="460" w:bottom="400" w:left="460" w:right="580"/>
          <w:pgNumType w:start="7"/>
        </w:sectPr>
      </w:pPr>
    </w:p>
    <w:p>
      <w:pPr>
        <w:pStyle w:val="BodyText"/>
        <w:spacing w:line="261" w:lineRule="auto" w:before="41"/>
        <w:ind w:left="633" w:right="225" w:firstLine="10"/>
      </w:pPr>
      <w:r>
        <w:rPr>
          <w:color w:val="010101"/>
          <w:w w:val="105"/>
        </w:rPr>
        <w:t>: NDIS (Protection and Disclosure of Information-Commissioner) Rules 2018</w:t>
      </w:r>
    </w:p>
    <w:p>
      <w:pPr>
        <w:pStyle w:val="BodyText"/>
        <w:spacing w:before="4"/>
        <w:rPr>
          <w:sz w:val="26"/>
        </w:rPr>
      </w:pPr>
    </w:p>
    <w:p>
      <w:pPr>
        <w:pStyle w:val="BodyText"/>
        <w:spacing w:before="1"/>
        <w:ind w:left="639"/>
      </w:pPr>
      <w:r>
        <w:rPr>
          <w:b/>
          <w:color w:val="010101"/>
          <w:sz w:val="24"/>
        </w:rPr>
        <w:t>CSS: </w:t>
      </w:r>
      <w:r>
        <w:rPr>
          <w:color w:val="010101"/>
        </w:rPr>
        <w:t>Child Safety Stds</w:t>
      </w:r>
      <w:r>
        <w:rPr>
          <w:color w:val="010101"/>
          <w:spacing w:val="51"/>
        </w:rPr>
        <w:t> </w:t>
      </w:r>
      <w:r>
        <w:rPr>
          <w:color w:val="010101"/>
        </w:rPr>
        <w:t>2022</w:t>
      </w:r>
    </w:p>
    <w:p>
      <w:pPr>
        <w:pStyle w:val="BodyText"/>
        <w:spacing w:before="5"/>
        <w:rPr>
          <w:sz w:val="27"/>
        </w:rPr>
      </w:pPr>
    </w:p>
    <w:p>
      <w:pPr>
        <w:pStyle w:val="BodyText"/>
        <w:spacing w:line="252" w:lineRule="auto" w:before="1"/>
        <w:ind w:left="642" w:firstLine="14"/>
      </w:pPr>
      <w:r>
        <w:rPr>
          <w:rFonts w:ascii="Times New Roman"/>
          <w:b/>
          <w:color w:val="010101"/>
          <w:sz w:val="25"/>
        </w:rPr>
        <w:t>NDIS: </w:t>
      </w:r>
      <w:r>
        <w:rPr>
          <w:color w:val="010101"/>
        </w:rPr>
        <w:t>Provider Governance </w:t>
      </w:r>
      <w:r>
        <w:rPr>
          <w:color w:val="010101"/>
          <w:sz w:val="24"/>
        </w:rPr>
        <w:t>&amp; </w:t>
      </w:r>
      <w:r>
        <w:rPr>
          <w:color w:val="010101"/>
        </w:rPr>
        <w:t>Operational Mgt</w:t>
      </w:r>
    </w:p>
    <w:p>
      <w:pPr>
        <w:pStyle w:val="BodyText"/>
        <w:spacing w:before="21"/>
        <w:ind w:left="656"/>
      </w:pPr>
      <w:r>
        <w:rPr>
          <w:rFonts w:ascii="Times New Roman"/>
          <w:b/>
          <w:color w:val="010101"/>
          <w:sz w:val="25"/>
        </w:rPr>
        <w:t>NDIS </w:t>
      </w:r>
      <w:r>
        <w:rPr>
          <w:rFonts w:ascii="Times New Roman"/>
          <w:color w:val="010101"/>
          <w:sz w:val="25"/>
        </w:rPr>
        <w:t>: </w:t>
      </w:r>
      <w:r>
        <w:rPr>
          <w:color w:val="010101"/>
        </w:rPr>
        <w:t>Specialist Disability Accomodation</w:t>
      </w:r>
    </w:p>
    <w:p>
      <w:pPr>
        <w:pStyle w:val="BodyText"/>
        <w:spacing w:line="259" w:lineRule="auto" w:before="41"/>
        <w:ind w:left="277" w:right="1557" w:firstLine="15"/>
      </w:pPr>
      <w:r>
        <w:rPr/>
        <w:br w:type="column"/>
      </w:r>
      <w:r>
        <w:rPr>
          <w:color w:val="010101"/>
          <w:w w:val="105"/>
        </w:rPr>
        <w:t>:NDIS (Protection and Disclosure of Information-Commissioner) Rules 2018</w:t>
      </w:r>
    </w:p>
    <w:p>
      <w:pPr>
        <w:pStyle w:val="BodyText"/>
        <w:spacing w:line="256" w:lineRule="auto" w:before="33"/>
        <w:ind w:left="285" w:right="1557" w:firstLine="8"/>
      </w:pPr>
      <w:r>
        <w:rPr>
          <w:color w:val="010101"/>
        </w:rPr>
        <w:t>7:Processes for complaints and concerns are child focused</w:t>
      </w:r>
    </w:p>
    <w:p>
      <w:pPr>
        <w:pStyle w:val="BodyText"/>
        <w:spacing w:line="261" w:lineRule="auto" w:before="34"/>
        <w:ind w:left="286" w:right="1557" w:firstLine="6"/>
      </w:pPr>
      <w:r>
        <w:rPr>
          <w:color w:val="010101"/>
        </w:rPr>
        <w:t>:2.5 Feedback and Complaints Management</w:t>
      </w:r>
    </w:p>
    <w:p>
      <w:pPr>
        <w:pStyle w:val="BodyText"/>
        <w:spacing w:before="7"/>
        <w:ind w:left="286"/>
      </w:pPr>
      <w:r>
        <w:rPr>
          <w:rFonts w:ascii="Times New Roman"/>
          <w:b/>
          <w:color w:val="010101"/>
          <w:sz w:val="25"/>
        </w:rPr>
        <w:t>SDA:</w:t>
      </w:r>
      <w:r>
        <w:rPr>
          <w:color w:val="010101"/>
        </w:rPr>
        <w:t>1. Rights and Responsibilities</w:t>
      </w:r>
    </w:p>
    <w:p>
      <w:pPr>
        <w:spacing w:after="0"/>
        <w:sectPr>
          <w:type w:val="continuous"/>
          <w:pgSz w:w="11910" w:h="16840"/>
          <w:pgMar w:top="460" w:bottom="400" w:left="460" w:right="580"/>
          <w:cols w:num="2" w:equalWidth="0">
            <w:col w:w="5147" w:space="40"/>
            <w:col w:w="5683"/>
          </w:cols>
        </w:sectPr>
      </w:pPr>
    </w:p>
    <w:p>
      <w:pPr>
        <w:pStyle w:val="BodyText"/>
        <w:spacing w:before="7"/>
        <w:rPr>
          <w:sz w:val="16"/>
        </w:rPr>
      </w:pPr>
    </w:p>
    <w:p>
      <w:pPr>
        <w:spacing w:before="95"/>
        <w:ind w:left="4681" w:right="0" w:firstLine="0"/>
        <w:jc w:val="left"/>
        <w:rPr>
          <w:sz w:val="16"/>
        </w:rPr>
      </w:pPr>
      <w:r>
        <w:rPr>
          <w:color w:val="010101"/>
          <w:spacing w:val="-1"/>
          <w:w w:val="105"/>
          <w:sz w:val="15"/>
        </w:rPr>
        <w:t>Documen</w:t>
      </w:r>
      <w:r>
        <w:rPr>
          <w:color w:val="010101"/>
          <w:w w:val="105"/>
          <w:sz w:val="15"/>
        </w:rPr>
        <w:t>t</w:t>
      </w:r>
      <w:r>
        <w:rPr>
          <w:color w:val="010101"/>
          <w:spacing w:val="10"/>
          <w:sz w:val="15"/>
        </w:rPr>
        <w:t> </w:t>
      </w:r>
      <w:r>
        <w:rPr>
          <w:color w:val="010101"/>
          <w:spacing w:val="-1"/>
          <w:w w:val="105"/>
          <w:sz w:val="15"/>
        </w:rPr>
        <w:t>generate</w:t>
      </w:r>
      <w:r>
        <w:rPr>
          <w:color w:val="010101"/>
          <w:w w:val="105"/>
          <w:sz w:val="15"/>
        </w:rPr>
        <w:t>d</w:t>
      </w:r>
      <w:r>
        <w:rPr>
          <w:color w:val="010101"/>
          <w:spacing w:val="12"/>
          <w:sz w:val="15"/>
        </w:rPr>
        <w:t> </w:t>
      </w:r>
      <w:r>
        <w:rPr>
          <w:color w:val="010101"/>
          <w:spacing w:val="-1"/>
          <w:w w:val="109"/>
          <w:sz w:val="15"/>
        </w:rPr>
        <w:t>b</w:t>
      </w:r>
      <w:r>
        <w:rPr>
          <w:color w:val="010101"/>
          <w:w w:val="109"/>
          <w:sz w:val="15"/>
        </w:rPr>
        <w:t>y</w:t>
      </w:r>
      <w:r>
        <w:rPr>
          <w:color w:val="010101"/>
          <w:spacing w:val="8"/>
          <w:sz w:val="15"/>
        </w:rPr>
        <w:t> </w:t>
      </w:r>
      <w:r>
        <w:rPr>
          <w:i/>
          <w:color w:val="010101"/>
          <w:spacing w:val="-1"/>
          <w:w w:val="100"/>
          <w:sz w:val="15"/>
        </w:rPr>
        <w:t>eKe</w:t>
      </w:r>
      <w:r>
        <w:rPr>
          <w:i/>
          <w:color w:val="010101"/>
          <w:w w:val="100"/>
          <w:sz w:val="15"/>
        </w:rPr>
        <w:t>y</w:t>
      </w:r>
      <w:r>
        <w:rPr>
          <w:i/>
          <w:color w:val="010101"/>
          <w:spacing w:val="9"/>
          <w:sz w:val="15"/>
        </w:rPr>
        <w:t> </w:t>
      </w:r>
      <w:r>
        <w:rPr>
          <w:i/>
          <w:color w:val="010101"/>
          <w:spacing w:val="-1"/>
          <w:w w:val="100"/>
          <w:sz w:val="15"/>
        </w:rPr>
        <w:t>th</w:t>
      </w:r>
      <w:r>
        <w:rPr>
          <w:i/>
          <w:color w:val="010101"/>
          <w:w w:val="100"/>
          <w:sz w:val="15"/>
        </w:rPr>
        <w:t>e</w:t>
      </w:r>
      <w:r>
        <w:rPr>
          <w:i/>
          <w:color w:val="010101"/>
          <w:sz w:val="15"/>
        </w:rPr>
        <w:t> </w:t>
      </w:r>
      <w:r>
        <w:rPr>
          <w:i/>
          <w:color w:val="010101"/>
          <w:spacing w:val="-20"/>
          <w:sz w:val="15"/>
        </w:rPr>
        <w:t> </w:t>
      </w:r>
      <w:r>
        <w:rPr>
          <w:i/>
          <w:color w:val="010101"/>
          <w:w w:val="107"/>
          <w:sz w:val="15"/>
        </w:rPr>
        <w:t>key</w:t>
      </w:r>
      <w:r>
        <w:rPr>
          <w:i/>
          <w:color w:val="010101"/>
          <w:spacing w:val="2"/>
          <w:sz w:val="15"/>
        </w:rPr>
        <w:t> </w:t>
      </w:r>
      <w:r>
        <w:rPr>
          <w:i/>
          <w:color w:val="010101"/>
          <w:spacing w:val="-1"/>
          <w:w w:val="107"/>
          <w:sz w:val="15"/>
        </w:rPr>
        <w:t>t</w:t>
      </w:r>
      <w:r>
        <w:rPr>
          <w:i/>
          <w:color w:val="010101"/>
          <w:w w:val="107"/>
          <w:sz w:val="15"/>
        </w:rPr>
        <w:t>o</w:t>
      </w:r>
      <w:r>
        <w:rPr>
          <w:i/>
          <w:color w:val="010101"/>
          <w:spacing w:val="12"/>
          <w:sz w:val="15"/>
        </w:rPr>
        <w:t> </w:t>
      </w:r>
      <w:r>
        <w:rPr>
          <w:i/>
          <w:color w:val="010101"/>
          <w:spacing w:val="-1"/>
          <w:w w:val="107"/>
          <w:sz w:val="15"/>
        </w:rPr>
        <w:t>excellenc</w:t>
      </w:r>
      <w:r>
        <w:rPr>
          <w:i/>
          <w:color w:val="010101"/>
          <w:spacing w:val="-71"/>
          <w:w w:val="107"/>
          <w:sz w:val="15"/>
        </w:rPr>
        <w:t>e</w:t>
      </w:r>
      <w:r>
        <w:rPr>
          <w:i/>
          <w:color w:val="3B3B3B"/>
          <w:w w:val="107"/>
          <w:sz w:val="15"/>
        </w:rPr>
        <w:t>®</w:t>
      </w:r>
      <w:r>
        <w:rPr>
          <w:i/>
          <w:color w:val="3B3B3B"/>
          <w:sz w:val="15"/>
        </w:rPr>
        <w:t>    </w:t>
      </w:r>
      <w:r>
        <w:rPr>
          <w:i/>
          <w:color w:val="3B3B3B"/>
          <w:spacing w:val="-19"/>
          <w:sz w:val="15"/>
        </w:rPr>
        <w:t> </w:t>
      </w:r>
      <w:r>
        <w:rPr>
          <w:color w:val="010101"/>
          <w:spacing w:val="-1"/>
          <w:w w:val="110"/>
          <w:sz w:val="15"/>
        </w:rPr>
        <w:t>17/7/202</w:t>
      </w:r>
      <w:r>
        <w:rPr>
          <w:color w:val="010101"/>
          <w:w w:val="110"/>
          <w:sz w:val="15"/>
        </w:rPr>
        <w:t>4</w:t>
      </w:r>
      <w:r>
        <w:rPr>
          <w:color w:val="010101"/>
          <w:spacing w:val="11"/>
          <w:sz w:val="15"/>
        </w:rPr>
        <w:t> </w:t>
      </w:r>
      <w:r>
        <w:rPr>
          <w:color w:val="010101"/>
          <w:spacing w:val="-1"/>
          <w:w w:val="108"/>
          <w:sz w:val="15"/>
        </w:rPr>
        <w:t>12:20:1</w:t>
      </w:r>
      <w:r>
        <w:rPr>
          <w:color w:val="010101"/>
          <w:w w:val="108"/>
          <w:sz w:val="15"/>
        </w:rPr>
        <w:t>9</w:t>
      </w:r>
      <w:r>
        <w:rPr>
          <w:color w:val="010101"/>
          <w:spacing w:val="13"/>
          <w:sz w:val="15"/>
        </w:rPr>
        <w:t> </w:t>
      </w:r>
      <w:r>
        <w:rPr>
          <w:color w:val="010101"/>
          <w:spacing w:val="-1"/>
          <w:w w:val="87"/>
          <w:sz w:val="16"/>
        </w:rPr>
        <w:t>PM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spacing w:before="95"/>
        <w:ind w:left="118" w:right="0" w:firstLine="0"/>
        <w:jc w:val="left"/>
        <w:rPr>
          <w:rFonts w:ascii="Times New Roman"/>
          <w:sz w:val="11"/>
        </w:rPr>
      </w:pPr>
      <w:r>
        <w:rPr>
          <w:rFonts w:ascii="Times New Roman"/>
          <w:color w:val="262626"/>
          <w:w w:val="105"/>
          <w:sz w:val="11"/>
        </w:rPr>
        <w:t>12:20:19 PM</w:t>
      </w:r>
    </w:p>
    <w:sectPr>
      <w:type w:val="continuous"/>
      <w:pgSz w:w="11910" w:h="16840"/>
      <w:pgMar w:top="460" w:bottom="400" w:left="4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053504" type="#_x0000_t202" filled="false" stroked="false">
          <v:textbox inset="0,0,0,0">
            <w:txbxContent>
              <w:p>
                <w:pPr>
                  <w:spacing w:before="15"/>
                  <w:ind w:left="20" w:right="0" w:firstLine="0"/>
                  <w:jc w:val="left"/>
                  <w:rPr>
                    <w:sz w:val="15"/>
                  </w:rPr>
                </w:pPr>
                <w:r>
                  <w:rPr>
                    <w:color w:val="010101"/>
                    <w:w w:val="105"/>
                    <w:sz w:val="15"/>
                  </w:rPr>
                  <w:t>https </w:t>
                </w:r>
                <w:r>
                  <w:rPr>
                    <w:color w:val="282828"/>
                    <w:w w:val="105"/>
                    <w:sz w:val="15"/>
                  </w:rPr>
                  <w:t>://</w:t>
                </w:r>
                <w:r>
                  <w:rPr>
                    <w:color w:val="010101"/>
                    <w:w w:val="105"/>
                    <w:sz w:val="15"/>
                  </w:rPr>
                  <w:t>ekey</w:t>
                </w:r>
                <w:r>
                  <w:rPr>
                    <w:color w:val="282828"/>
                    <w:w w:val="105"/>
                    <w:sz w:val="15"/>
                  </w:rPr>
                  <w:t>.</w:t>
                </w:r>
                <w:r>
                  <w:rPr>
                    <w:color w:val="010101"/>
                    <w:w w:val="105"/>
                    <w:sz w:val="15"/>
                  </w:rPr>
                  <w:t>au/ssl/AKS2/tpc/dknetgrp2</w:t>
                </w:r>
                <w:r>
                  <w:rPr>
                    <w:color w:val="414141"/>
                    <w:w w:val="105"/>
                    <w:sz w:val="15"/>
                  </w:rPr>
                  <w:t>.</w:t>
                </w:r>
                <w:r>
                  <w:rPr>
                    <w:color w:val="010101"/>
                    <w:w w:val="105"/>
                    <w:sz w:val="15"/>
                  </w:rPr>
                  <w:t>asp?doclD=33391&amp;14716</w:t>
                </w:r>
              </w:p>
            </w:txbxContent>
          </v:textbox>
          <w10:wrap type="none"/>
        </v:shape>
      </w:pict>
    </w:r>
    <w:r>
      <w:rPr/>
      <w:pict>
        <v:shape style="position:absolute;margin-left:558.698486pt;margin-top:819.945496pt;width:15.3pt;height:10.4pt;mso-position-horizontal-relative:page;mso-position-vertical-relative:page;z-index:-252052480" type="#_x0000_t202" filled="false" stroked="false">
          <v:textbox inset="0,0,0,0">
            <w:txbxContent>
              <w:p>
                <w:pPr>
                  <w:spacing w:before="15"/>
                  <w:ind w:left="60" w:right="0" w:firstLine="0"/>
                  <w:jc w:val="left"/>
                  <w:rPr>
                    <w:sz w:val="15"/>
                  </w:rPr>
                </w:pPr>
                <w:r>
                  <w:rPr/>
                  <w:fldChar w:fldCharType="begin"/>
                </w:r>
                <w:r>
                  <w:rPr>
                    <w:color w:val="010101"/>
                    <w:w w:val="110"/>
                    <w:sz w:val="15"/>
                  </w:rPr>
                  <w:instrText> PAGE </w:instrText>
                </w:r>
                <w:r>
                  <w:rPr/>
                  <w:fldChar w:fldCharType="separate"/>
                </w:r>
                <w:r>
                  <w:rPr/>
                  <w:t>2</w:t>
                </w:r>
                <w:r>
                  <w:rPr/>
                  <w:fldChar w:fldCharType="end"/>
                </w:r>
                <w:r>
                  <w:rPr>
                    <w:color w:val="010101"/>
                    <w:w w:val="110"/>
                    <w:sz w:val="15"/>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049408" type="#_x0000_t202" filled="false" stroked="false">
          <v:textbox inset="0,0,0,0">
            <w:txbxContent>
              <w:p>
                <w:pPr>
                  <w:spacing w:before="15"/>
                  <w:ind w:left="20" w:right="0" w:firstLine="0"/>
                  <w:jc w:val="left"/>
                  <w:rPr>
                    <w:sz w:val="15"/>
                  </w:rPr>
                </w:pPr>
                <w:r>
                  <w:rPr>
                    <w:color w:val="010101"/>
                    <w:w w:val="105"/>
                    <w:sz w:val="15"/>
                  </w:rPr>
                  <w:t>https</w:t>
                </w:r>
                <w:r>
                  <w:rPr>
                    <w:color w:val="282828"/>
                    <w:w w:val="105"/>
                    <w:sz w:val="15"/>
                  </w:rPr>
                  <w:t>://</w:t>
                </w:r>
                <w:r>
                  <w:rPr>
                    <w:color w:val="010101"/>
                    <w:w w:val="105"/>
                    <w:sz w:val="15"/>
                  </w:rPr>
                  <w:t>ekey</w:t>
                </w:r>
                <w:r>
                  <w:rPr>
                    <w:color w:val="282828"/>
                    <w:w w:val="105"/>
                    <w:sz w:val="15"/>
                  </w:rPr>
                  <w:t>.</w:t>
                </w:r>
                <w:r>
                  <w:rPr>
                    <w:color w:val="010101"/>
                    <w:w w:val="105"/>
                    <w:sz w:val="15"/>
                  </w:rPr>
                  <w:t>au/ssl/AKS2/tpc/dknetgrp2</w:t>
                </w:r>
                <w:r>
                  <w:rPr>
                    <w:color w:val="414141"/>
                    <w:w w:val="105"/>
                    <w:sz w:val="15"/>
                  </w:rPr>
                  <w:t>.</w:t>
                </w:r>
                <w:r>
                  <w:rPr>
                    <w:color w:val="010101"/>
                    <w:w w:val="105"/>
                    <w:sz w:val="15"/>
                  </w:rPr>
                  <w:t>asp?doclD=33391&amp;14716</w:t>
                </w:r>
              </w:p>
            </w:txbxContent>
          </v:textbox>
          <w10:wrap type="none"/>
        </v:shape>
      </w:pict>
    </w:r>
    <w:r>
      <w:rPr/>
      <w:pict>
        <v:shape style="position:absolute;margin-left:558.580872pt;margin-top:819.945496pt;width:15.4pt;height:10.4pt;mso-position-horizontal-relative:page;mso-position-vertical-relative:page;z-index:-252048384" type="#_x0000_t202" filled="false" stroked="false">
          <v:textbox inset="0,0,0,0">
            <w:txbxContent>
              <w:p>
                <w:pPr>
                  <w:spacing w:before="15"/>
                  <w:ind w:left="60" w:right="0" w:firstLine="0"/>
                  <w:jc w:val="left"/>
                  <w:rPr>
                    <w:sz w:val="15"/>
                  </w:rPr>
                </w:pPr>
                <w:r>
                  <w:rPr/>
                  <w:fldChar w:fldCharType="begin"/>
                </w:r>
                <w:r>
                  <w:rPr>
                    <w:color w:val="010101"/>
                    <w:w w:val="110"/>
                    <w:sz w:val="15"/>
                  </w:rPr>
                  <w:instrText> PAGE </w:instrText>
                </w:r>
                <w:r>
                  <w:rPr/>
                  <w:fldChar w:fldCharType="separate"/>
                </w:r>
                <w:r>
                  <w:rPr/>
                  <w:t>4</w:t>
                </w:r>
                <w:r>
                  <w:rPr/>
                  <w:fldChar w:fldCharType="end"/>
                </w:r>
                <w:r>
                  <w:rPr>
                    <w:color w:val="010101"/>
                    <w:w w:val="110"/>
                    <w:sz w:val="15"/>
                  </w:rPr>
                  <w:t>/7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59171pt;margin-top:819.945496pt;width:234.4pt;height:10.4pt;mso-position-horizontal-relative:page;mso-position-vertical-relative:page;z-index:-252045312" type="#_x0000_t202" filled="false" stroked="false">
          <v:textbox inset="0,0,0,0">
            <w:txbxContent>
              <w:p>
                <w:pPr>
                  <w:spacing w:before="15"/>
                  <w:ind w:left="20" w:right="0" w:firstLine="0"/>
                  <w:jc w:val="left"/>
                  <w:rPr>
                    <w:sz w:val="15"/>
                  </w:rPr>
                </w:pPr>
                <w:r>
                  <w:rPr>
                    <w:color w:val="010101"/>
                    <w:w w:val="105"/>
                    <w:sz w:val="15"/>
                  </w:rPr>
                  <w:t>https</w:t>
                </w:r>
                <w:r>
                  <w:rPr>
                    <w:color w:val="262626"/>
                    <w:w w:val="105"/>
                    <w:sz w:val="15"/>
                  </w:rPr>
                  <w:t>://</w:t>
                </w:r>
                <w:r>
                  <w:rPr>
                    <w:color w:val="010101"/>
                    <w:w w:val="105"/>
                    <w:sz w:val="15"/>
                  </w:rPr>
                  <w:t>ekey</w:t>
                </w:r>
                <w:r>
                  <w:rPr>
                    <w:color w:val="3B3B3B"/>
                    <w:w w:val="105"/>
                    <w:sz w:val="15"/>
                  </w:rPr>
                  <w:t>.</w:t>
                </w:r>
                <w:r>
                  <w:rPr>
                    <w:color w:val="010101"/>
                    <w:w w:val="105"/>
                    <w:sz w:val="15"/>
                  </w:rPr>
                  <w:t>au/ssl/AKS2/tpc</w:t>
                </w:r>
                <w:r>
                  <w:rPr>
                    <w:color w:val="262626"/>
                    <w:w w:val="105"/>
                    <w:sz w:val="15"/>
                  </w:rPr>
                  <w:t>/</w:t>
                </w:r>
                <w:r>
                  <w:rPr>
                    <w:color w:val="010101"/>
                    <w:w w:val="105"/>
                    <w:sz w:val="15"/>
                  </w:rPr>
                  <w:t>dknetgrp2 </w:t>
                </w:r>
                <w:r>
                  <w:rPr>
                    <w:color w:val="3B3B3B"/>
                    <w:w w:val="105"/>
                    <w:sz w:val="15"/>
                  </w:rPr>
                  <w:t>.</w:t>
                </w:r>
                <w:r>
                  <w:rPr>
                    <w:color w:val="010101"/>
                    <w:w w:val="105"/>
                    <w:sz w:val="15"/>
                  </w:rPr>
                  <w:t>asp?doclD=33391&amp;14716</w:t>
                </w:r>
              </w:p>
            </w:txbxContent>
          </v:textbox>
          <w10:wrap type="none"/>
        </v:shape>
      </w:pict>
    </w:r>
    <w:r>
      <w:rPr/>
      <w:pict>
        <v:shape style="position:absolute;margin-left:558.558411pt;margin-top:819.945496pt;width:15.4pt;height:10.4pt;mso-position-horizontal-relative:page;mso-position-vertical-relative:page;z-index:-252044288" type="#_x0000_t202" filled="false" stroked="false">
          <v:textbox inset="0,0,0,0">
            <w:txbxContent>
              <w:p>
                <w:pPr>
                  <w:spacing w:before="15"/>
                  <w:ind w:left="60" w:right="0" w:firstLine="0"/>
                  <w:jc w:val="left"/>
                  <w:rPr>
                    <w:sz w:val="15"/>
                  </w:rPr>
                </w:pPr>
                <w:r>
                  <w:rPr/>
                  <w:fldChar w:fldCharType="begin"/>
                </w:r>
                <w:r>
                  <w:rPr>
                    <w:color w:val="010101"/>
                    <w:w w:val="110"/>
                    <w:sz w:val="15"/>
                  </w:rPr>
                  <w:instrText> PAGE </w:instrText>
                </w:r>
                <w:r>
                  <w:rPr/>
                  <w:fldChar w:fldCharType="separate"/>
                </w:r>
                <w:r>
                  <w:rPr/>
                  <w:t>7</w:t>
                </w:r>
                <w:r>
                  <w:rPr/>
                  <w:fldChar w:fldCharType="end"/>
                </w:r>
                <w:r>
                  <w:rPr>
                    <w:color w:val="010101"/>
                    <w:w w:val="110"/>
                    <w:sz w:val="15"/>
                  </w:rPr>
                  <w:t>/7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401871pt;margin-top:14.307853pt;width:67.45pt;height:10.4pt;mso-position-horizontal-relative:page;mso-position-vertical-relative:page;z-index:-252055552" type="#_x0000_t202" filled="false" stroked="false">
          <v:textbox inset="0,0,0,0">
            <w:txbxContent>
              <w:p>
                <w:pPr>
                  <w:spacing w:before="15"/>
                  <w:ind w:left="20" w:right="0" w:firstLine="0"/>
                  <w:jc w:val="left"/>
                  <w:rPr>
                    <w:sz w:val="15"/>
                  </w:rPr>
                </w:pPr>
                <w:r>
                  <w:rPr>
                    <w:color w:val="010101"/>
                    <w:w w:val="105"/>
                    <w:sz w:val="15"/>
                  </w:rPr>
                  <w:t>7/17</w:t>
                </w:r>
                <w:r>
                  <w:rPr>
                    <w:color w:val="282828"/>
                    <w:w w:val="105"/>
                    <w:sz w:val="15"/>
                  </w:rPr>
                  <w:t>/</w:t>
                </w:r>
                <w:r>
                  <w:rPr>
                    <w:color w:val="010101"/>
                    <w:w w:val="105"/>
                    <w:sz w:val="15"/>
                  </w:rPr>
                  <w:t>24</w:t>
                </w:r>
                <w:r>
                  <w:rPr>
                    <w:color w:val="414141"/>
                    <w:w w:val="105"/>
                    <w:sz w:val="15"/>
                  </w:rPr>
                  <w:t>, </w:t>
                </w:r>
                <w:r>
                  <w:rPr>
                    <w:color w:val="010101"/>
                    <w:w w:val="105"/>
                    <w:sz w:val="15"/>
                  </w:rPr>
                  <w:t>12:20 PM</w:t>
                </w:r>
              </w:p>
            </w:txbxContent>
          </v:textbox>
          <w10:wrap type="none"/>
        </v:shape>
      </w:pict>
    </w:r>
    <w:r>
      <w:rPr/>
      <w:pict>
        <v:shape style="position:absolute;margin-left:200.531296pt;margin-top:14.307853pt;width:291.55pt;height:10.4pt;mso-position-horizontal-relative:page;mso-position-vertical-relative:page;z-index:-252054528" type="#_x0000_t202" filled="false" stroked="false">
          <v:textbox inset="0,0,0,0">
            <w:txbxContent>
              <w:p>
                <w:pPr>
                  <w:spacing w:before="15"/>
                  <w:ind w:left="20" w:right="0" w:firstLine="0"/>
                  <w:jc w:val="left"/>
                  <w:rPr>
                    <w:sz w:val="15"/>
                  </w:rPr>
                </w:pPr>
                <w:r>
                  <w:rPr>
                    <w:color w:val="010101"/>
                    <w:w w:val="105"/>
                    <w:sz w:val="15"/>
                  </w:rPr>
                  <w:t>UNCONTROLLED DOCUMENT</w:t>
                </w:r>
                <w:r>
                  <w:rPr>
                    <w:color w:val="414141"/>
                    <w:w w:val="105"/>
                    <w:sz w:val="15"/>
                  </w:rPr>
                  <w:t>.. </w:t>
                </w:r>
                <w:r>
                  <w:rPr>
                    <w:color w:val="010101"/>
                    <w:w w:val="105"/>
                    <w:sz w:val="15"/>
                  </w:rPr>
                  <w:t>Visit our eKey system to view the latest version</w:t>
                </w:r>
                <w:r>
                  <w:rPr>
                    <w:color w:val="525252"/>
                    <w:w w:val="105"/>
                    <w:sz w:val="15"/>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1871pt;margin-top:14.307853pt;width:99.65pt;height:30.35pt;mso-position-horizontal-relative:page;mso-position-vertical-relative:page;z-index:-252051456" type="#_x0000_t202" filled="false" stroked="false">
          <v:textbox inset="0,0,0,0">
            <w:txbxContent>
              <w:p>
                <w:pPr>
                  <w:spacing w:before="15"/>
                  <w:ind w:left="20" w:right="0" w:firstLine="0"/>
                  <w:jc w:val="left"/>
                  <w:rPr>
                    <w:sz w:val="15"/>
                  </w:rPr>
                </w:pPr>
                <w:r>
                  <w:rPr>
                    <w:color w:val="010101"/>
                    <w:w w:val="105"/>
                    <w:sz w:val="15"/>
                  </w:rPr>
                  <w:t>7/17</w:t>
                </w:r>
                <w:r>
                  <w:rPr>
                    <w:color w:val="282828"/>
                    <w:w w:val="105"/>
                    <w:sz w:val="15"/>
                  </w:rPr>
                  <w:t>/</w:t>
                </w:r>
                <w:r>
                  <w:rPr>
                    <w:color w:val="010101"/>
                    <w:w w:val="105"/>
                    <w:sz w:val="15"/>
                  </w:rPr>
                  <w:t>24</w:t>
                </w:r>
                <w:r>
                  <w:rPr>
                    <w:color w:val="414141"/>
                    <w:w w:val="105"/>
                    <w:sz w:val="15"/>
                  </w:rPr>
                  <w:t>, </w:t>
                </w:r>
                <w:r>
                  <w:rPr>
                    <w:color w:val="010101"/>
                    <w:w w:val="105"/>
                    <w:sz w:val="15"/>
                  </w:rPr>
                  <w:t>12:20 PM</w:t>
                </w:r>
              </w:p>
              <w:p>
                <w:pPr>
                  <w:spacing w:before="123"/>
                  <w:ind w:left="230" w:right="0" w:firstLine="0"/>
                  <w:jc w:val="left"/>
                  <w:rPr>
                    <w:b/>
                    <w:sz w:val="24"/>
                  </w:rPr>
                </w:pPr>
                <w:r>
                  <w:rPr>
                    <w:b/>
                    <w:color w:val="010101"/>
                    <w:sz w:val="24"/>
                  </w:rPr>
                  <w:t>Process Steps:</w:t>
                </w:r>
              </w:p>
            </w:txbxContent>
          </v:textbox>
          <w10:wrap type="none"/>
        </v:shape>
      </w:pict>
    </w:r>
    <w:r>
      <w:rPr/>
      <w:pict>
        <v:shape style="position:absolute;margin-left:200.531296pt;margin-top:14.307853pt;width:291.55pt;height:10.4pt;mso-position-horizontal-relative:page;mso-position-vertical-relative:page;z-index:-252050432" type="#_x0000_t202" filled="false" stroked="false">
          <v:textbox inset="0,0,0,0">
            <w:txbxContent>
              <w:p>
                <w:pPr>
                  <w:spacing w:before="15"/>
                  <w:ind w:left="20" w:right="0" w:firstLine="0"/>
                  <w:jc w:val="left"/>
                  <w:rPr>
                    <w:sz w:val="15"/>
                  </w:rPr>
                </w:pPr>
                <w:r>
                  <w:rPr>
                    <w:color w:val="010101"/>
                    <w:w w:val="105"/>
                    <w:sz w:val="15"/>
                  </w:rPr>
                  <w:t>UNCONTROLLED DOCUMENT</w:t>
                </w:r>
                <w:r>
                  <w:rPr>
                    <w:color w:val="414141"/>
                    <w:w w:val="105"/>
                    <w:sz w:val="15"/>
                  </w:rPr>
                  <w:t>.. </w:t>
                </w:r>
                <w:r>
                  <w:rPr>
                    <w:color w:val="010101"/>
                    <w:w w:val="105"/>
                    <w:sz w:val="15"/>
                  </w:rPr>
                  <w:t>Visit our eKey system to view the latest version</w:t>
                </w:r>
                <w:r>
                  <w:rPr>
                    <w:color w:val="525252"/>
                    <w:w w:val="105"/>
                    <w:sz w:val="15"/>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1871pt;margin-top:14.307853pt;width:67.45pt;height:10.4pt;mso-position-horizontal-relative:page;mso-position-vertical-relative:page;z-index:-252047360" type="#_x0000_t202" filled="false" stroked="false">
          <v:textbox inset="0,0,0,0">
            <w:txbxContent>
              <w:p>
                <w:pPr>
                  <w:spacing w:before="15"/>
                  <w:ind w:left="20" w:right="0" w:firstLine="0"/>
                  <w:jc w:val="left"/>
                  <w:rPr>
                    <w:sz w:val="15"/>
                  </w:rPr>
                </w:pPr>
                <w:r>
                  <w:rPr>
                    <w:color w:val="010101"/>
                    <w:w w:val="105"/>
                    <w:sz w:val="15"/>
                  </w:rPr>
                  <w:t>7/17</w:t>
                </w:r>
                <w:r>
                  <w:rPr>
                    <w:color w:val="262626"/>
                    <w:w w:val="105"/>
                    <w:sz w:val="15"/>
                  </w:rPr>
                  <w:t>/</w:t>
                </w:r>
                <w:r>
                  <w:rPr>
                    <w:color w:val="010101"/>
                    <w:w w:val="105"/>
                    <w:sz w:val="15"/>
                  </w:rPr>
                  <w:t>24</w:t>
                </w:r>
                <w:r>
                  <w:rPr>
                    <w:color w:val="3B3B3B"/>
                    <w:w w:val="105"/>
                    <w:sz w:val="15"/>
                  </w:rPr>
                  <w:t>, </w:t>
                </w:r>
                <w:r>
                  <w:rPr>
                    <w:color w:val="010101"/>
                    <w:w w:val="105"/>
                    <w:sz w:val="15"/>
                  </w:rPr>
                  <w:t>12:20 PM</w:t>
                </w:r>
              </w:p>
            </w:txbxContent>
          </v:textbox>
          <w10:wrap type="none"/>
        </v:shape>
      </w:pict>
    </w:r>
    <w:r>
      <w:rPr/>
      <w:pict>
        <v:shape style="position:absolute;margin-left:200.531296pt;margin-top:14.307853pt;width:291.55pt;height:10.4pt;mso-position-horizontal-relative:page;mso-position-vertical-relative:page;z-index:-252046336" type="#_x0000_t202" filled="false" stroked="false">
          <v:textbox inset="0,0,0,0">
            <w:txbxContent>
              <w:p>
                <w:pPr>
                  <w:spacing w:before="15"/>
                  <w:ind w:left="20" w:right="0" w:firstLine="0"/>
                  <w:jc w:val="left"/>
                  <w:rPr>
                    <w:sz w:val="15"/>
                  </w:rPr>
                </w:pPr>
                <w:r>
                  <w:rPr>
                    <w:color w:val="010101"/>
                    <w:w w:val="105"/>
                    <w:sz w:val="15"/>
                  </w:rPr>
                  <w:t>UNCONTROLLED DOCUMENT</w:t>
                </w:r>
                <w:r>
                  <w:rPr>
                    <w:color w:val="3B3B3B"/>
                    <w:w w:val="105"/>
                    <w:sz w:val="15"/>
                  </w:rPr>
                  <w:t>.. </w:t>
                </w:r>
                <w:r>
                  <w:rPr>
                    <w:color w:val="010101"/>
                    <w:w w:val="105"/>
                    <w:sz w:val="15"/>
                  </w:rPr>
                  <w:t>Visit our eKey system to view the latest version</w:t>
                </w:r>
                <w:r>
                  <w:rPr>
                    <w:color w:val="525252"/>
                    <w:w w:val="105"/>
                    <w:sz w:val="15"/>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44" w:hanging="336"/>
      </w:pPr>
      <w:rPr>
        <w:rFonts w:hint="default" w:ascii="Arial" w:hAnsi="Arial" w:eastAsia="Arial" w:cs="Arial"/>
        <w:color w:val="010101"/>
        <w:w w:val="105"/>
        <w:sz w:val="23"/>
        <w:szCs w:val="23"/>
      </w:rPr>
    </w:lvl>
    <w:lvl w:ilvl="1">
      <w:start w:val="0"/>
      <w:numFmt w:val="bullet"/>
      <w:lvlText w:val="•"/>
      <w:lvlJc w:val="left"/>
      <w:pPr>
        <w:ind w:left="1572" w:hanging="336"/>
      </w:pPr>
      <w:rPr>
        <w:rFonts w:hint="default"/>
      </w:rPr>
    </w:lvl>
    <w:lvl w:ilvl="2">
      <w:start w:val="0"/>
      <w:numFmt w:val="bullet"/>
      <w:lvlText w:val="•"/>
      <w:lvlJc w:val="left"/>
      <w:pPr>
        <w:ind w:left="2605" w:hanging="336"/>
      </w:pPr>
      <w:rPr>
        <w:rFonts w:hint="default"/>
      </w:rPr>
    </w:lvl>
    <w:lvl w:ilvl="3">
      <w:start w:val="0"/>
      <w:numFmt w:val="bullet"/>
      <w:lvlText w:val="•"/>
      <w:lvlJc w:val="left"/>
      <w:pPr>
        <w:ind w:left="3637" w:hanging="336"/>
      </w:pPr>
      <w:rPr>
        <w:rFonts w:hint="default"/>
      </w:rPr>
    </w:lvl>
    <w:lvl w:ilvl="4">
      <w:start w:val="0"/>
      <w:numFmt w:val="bullet"/>
      <w:lvlText w:val="•"/>
      <w:lvlJc w:val="left"/>
      <w:pPr>
        <w:ind w:left="4670" w:hanging="336"/>
      </w:pPr>
      <w:rPr>
        <w:rFonts w:hint="default"/>
      </w:rPr>
    </w:lvl>
    <w:lvl w:ilvl="5">
      <w:start w:val="0"/>
      <w:numFmt w:val="bullet"/>
      <w:lvlText w:val="•"/>
      <w:lvlJc w:val="left"/>
      <w:pPr>
        <w:ind w:left="5703" w:hanging="336"/>
      </w:pPr>
      <w:rPr>
        <w:rFonts w:hint="default"/>
      </w:rPr>
    </w:lvl>
    <w:lvl w:ilvl="6">
      <w:start w:val="0"/>
      <w:numFmt w:val="bullet"/>
      <w:lvlText w:val="•"/>
      <w:lvlJc w:val="left"/>
      <w:pPr>
        <w:ind w:left="6735" w:hanging="336"/>
      </w:pPr>
      <w:rPr>
        <w:rFonts w:hint="default"/>
      </w:rPr>
    </w:lvl>
    <w:lvl w:ilvl="7">
      <w:start w:val="0"/>
      <w:numFmt w:val="bullet"/>
      <w:lvlText w:val="•"/>
      <w:lvlJc w:val="left"/>
      <w:pPr>
        <w:ind w:left="7768" w:hanging="336"/>
      </w:pPr>
      <w:rPr>
        <w:rFonts w:hint="default"/>
      </w:rPr>
    </w:lvl>
    <w:lvl w:ilvl="8">
      <w:start w:val="0"/>
      <w:numFmt w:val="bullet"/>
      <w:lvlText w:val="•"/>
      <w:lvlJc w:val="left"/>
      <w:pPr>
        <w:ind w:left="8801" w:hanging="336"/>
      </w:pPr>
      <w:rPr>
        <w:rFonts w:hint="default"/>
      </w:rPr>
    </w:lvl>
  </w:abstractNum>
  <w:abstractNum w:abstractNumId="1">
    <w:multiLevelType w:val="hybridMultilevel"/>
    <w:lvl w:ilvl="0">
      <w:start w:val="1"/>
      <w:numFmt w:val="decimal"/>
      <w:lvlText w:val="%1"/>
      <w:lvlJc w:val="left"/>
      <w:pPr>
        <w:ind w:left="542" w:hanging="301"/>
        <w:jc w:val="left"/>
      </w:pPr>
      <w:rPr>
        <w:rFonts w:hint="default"/>
        <w:b/>
        <w:bCs/>
        <w:w w:val="98"/>
      </w:rPr>
    </w:lvl>
    <w:lvl w:ilvl="1">
      <w:start w:val="0"/>
      <w:numFmt w:val="bullet"/>
      <w:lvlText w:val="•"/>
      <w:lvlJc w:val="left"/>
      <w:pPr>
        <w:ind w:left="1149" w:hanging="267"/>
      </w:pPr>
      <w:rPr>
        <w:rFonts w:hint="default" w:ascii="Arial" w:hAnsi="Arial" w:eastAsia="Arial" w:cs="Arial"/>
        <w:color w:val="010101"/>
        <w:w w:val="102"/>
        <w:sz w:val="23"/>
        <w:szCs w:val="23"/>
      </w:rPr>
    </w:lvl>
    <w:lvl w:ilvl="2">
      <w:start w:val="0"/>
      <w:numFmt w:val="bullet"/>
      <w:lvlText w:val="•"/>
      <w:lvlJc w:val="left"/>
      <w:pPr>
        <w:ind w:left="1838" w:hanging="267"/>
      </w:pPr>
      <w:rPr>
        <w:rFonts w:hint="default"/>
      </w:rPr>
    </w:lvl>
    <w:lvl w:ilvl="3">
      <w:start w:val="0"/>
      <w:numFmt w:val="bullet"/>
      <w:lvlText w:val="•"/>
      <w:lvlJc w:val="left"/>
      <w:pPr>
        <w:ind w:left="2536" w:hanging="267"/>
      </w:pPr>
      <w:rPr>
        <w:rFonts w:hint="default"/>
      </w:rPr>
    </w:lvl>
    <w:lvl w:ilvl="4">
      <w:start w:val="0"/>
      <w:numFmt w:val="bullet"/>
      <w:lvlText w:val="•"/>
      <w:lvlJc w:val="left"/>
      <w:pPr>
        <w:ind w:left="3234" w:hanging="267"/>
      </w:pPr>
      <w:rPr>
        <w:rFonts w:hint="default"/>
      </w:rPr>
    </w:lvl>
    <w:lvl w:ilvl="5">
      <w:start w:val="0"/>
      <w:numFmt w:val="bullet"/>
      <w:lvlText w:val="•"/>
      <w:lvlJc w:val="left"/>
      <w:pPr>
        <w:ind w:left="3932" w:hanging="267"/>
      </w:pPr>
      <w:rPr>
        <w:rFonts w:hint="default"/>
      </w:rPr>
    </w:lvl>
    <w:lvl w:ilvl="6">
      <w:start w:val="0"/>
      <w:numFmt w:val="bullet"/>
      <w:lvlText w:val="•"/>
      <w:lvlJc w:val="left"/>
      <w:pPr>
        <w:ind w:left="4630" w:hanging="267"/>
      </w:pPr>
      <w:rPr>
        <w:rFonts w:hint="default"/>
      </w:rPr>
    </w:lvl>
    <w:lvl w:ilvl="7">
      <w:start w:val="0"/>
      <w:numFmt w:val="bullet"/>
      <w:lvlText w:val="•"/>
      <w:lvlJc w:val="left"/>
      <w:pPr>
        <w:ind w:left="5328" w:hanging="267"/>
      </w:pPr>
      <w:rPr>
        <w:rFonts w:hint="default"/>
      </w:rPr>
    </w:lvl>
    <w:lvl w:ilvl="8">
      <w:start w:val="0"/>
      <w:numFmt w:val="bullet"/>
      <w:lvlText w:val="•"/>
      <w:lvlJc w:val="left"/>
      <w:pPr>
        <w:ind w:left="6026" w:hanging="267"/>
      </w:pPr>
      <w:rPr>
        <w:rFonts w:hint="default"/>
      </w:rPr>
    </w:lvl>
  </w:abstractNum>
  <w:abstractNum w:abstractNumId="0">
    <w:multiLevelType w:val="hybridMultilevel"/>
    <w:lvl w:ilvl="0">
      <w:start w:val="0"/>
      <w:numFmt w:val="bullet"/>
      <w:lvlText w:val="•"/>
      <w:lvlJc w:val="left"/>
      <w:pPr>
        <w:ind w:left="843" w:hanging="268"/>
      </w:pPr>
      <w:rPr>
        <w:rFonts w:hint="default" w:ascii="Arial" w:hAnsi="Arial" w:eastAsia="Arial" w:cs="Arial"/>
        <w:color w:val="010101"/>
        <w:w w:val="108"/>
        <w:sz w:val="23"/>
        <w:szCs w:val="23"/>
      </w:rPr>
    </w:lvl>
    <w:lvl w:ilvl="1">
      <w:start w:val="0"/>
      <w:numFmt w:val="bullet"/>
      <w:lvlText w:val="•"/>
      <w:lvlJc w:val="left"/>
      <w:pPr>
        <w:ind w:left="1842" w:hanging="268"/>
      </w:pPr>
      <w:rPr>
        <w:rFonts w:hint="default"/>
      </w:rPr>
    </w:lvl>
    <w:lvl w:ilvl="2">
      <w:start w:val="0"/>
      <w:numFmt w:val="bullet"/>
      <w:lvlText w:val="•"/>
      <w:lvlJc w:val="left"/>
      <w:pPr>
        <w:ind w:left="2845" w:hanging="268"/>
      </w:pPr>
      <w:rPr>
        <w:rFonts w:hint="default"/>
      </w:rPr>
    </w:lvl>
    <w:lvl w:ilvl="3">
      <w:start w:val="0"/>
      <w:numFmt w:val="bullet"/>
      <w:lvlText w:val="•"/>
      <w:lvlJc w:val="left"/>
      <w:pPr>
        <w:ind w:left="3847" w:hanging="268"/>
      </w:pPr>
      <w:rPr>
        <w:rFonts w:hint="default"/>
      </w:rPr>
    </w:lvl>
    <w:lvl w:ilvl="4">
      <w:start w:val="0"/>
      <w:numFmt w:val="bullet"/>
      <w:lvlText w:val="•"/>
      <w:lvlJc w:val="left"/>
      <w:pPr>
        <w:ind w:left="4850" w:hanging="268"/>
      </w:pPr>
      <w:rPr>
        <w:rFonts w:hint="default"/>
      </w:rPr>
    </w:lvl>
    <w:lvl w:ilvl="5">
      <w:start w:val="0"/>
      <w:numFmt w:val="bullet"/>
      <w:lvlText w:val="•"/>
      <w:lvlJc w:val="left"/>
      <w:pPr>
        <w:ind w:left="5853" w:hanging="268"/>
      </w:pPr>
      <w:rPr>
        <w:rFonts w:hint="default"/>
      </w:rPr>
    </w:lvl>
    <w:lvl w:ilvl="6">
      <w:start w:val="0"/>
      <w:numFmt w:val="bullet"/>
      <w:lvlText w:val="•"/>
      <w:lvlJc w:val="left"/>
      <w:pPr>
        <w:ind w:left="6855" w:hanging="268"/>
      </w:pPr>
      <w:rPr>
        <w:rFonts w:hint="default"/>
      </w:rPr>
    </w:lvl>
    <w:lvl w:ilvl="7">
      <w:start w:val="0"/>
      <w:numFmt w:val="bullet"/>
      <w:lvlText w:val="•"/>
      <w:lvlJc w:val="left"/>
      <w:pPr>
        <w:ind w:left="7858" w:hanging="268"/>
      </w:pPr>
      <w:rPr>
        <w:rFonts w:hint="default"/>
      </w:rPr>
    </w:lvl>
    <w:lvl w:ilvl="8">
      <w:start w:val="0"/>
      <w:numFmt w:val="bullet"/>
      <w:lvlText w:val="•"/>
      <w:lvlJc w:val="left"/>
      <w:pPr>
        <w:ind w:left="8861" w:hanging="26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ind w:left="51"/>
      <w:outlineLvl w:val="1"/>
    </w:pPr>
    <w:rPr>
      <w:rFonts w:ascii="Arial" w:hAnsi="Arial" w:eastAsia="Arial" w:cs="Arial"/>
      <w:b/>
      <w:bCs/>
      <w:sz w:val="25"/>
      <w:szCs w:val="25"/>
    </w:rPr>
  </w:style>
  <w:style w:styleId="Heading2" w:type="paragraph">
    <w:name w:val="Heading 2"/>
    <w:basedOn w:val="Normal"/>
    <w:uiPriority w:val="1"/>
    <w:qFormat/>
    <w:pPr>
      <w:ind w:left="238"/>
      <w:outlineLvl w:val="2"/>
    </w:pPr>
    <w:rPr>
      <w:rFonts w:ascii="Arial" w:hAnsi="Arial" w:eastAsia="Arial" w:cs="Arial"/>
      <w:b/>
      <w:bCs/>
      <w:sz w:val="24"/>
      <w:szCs w:val="24"/>
    </w:rPr>
  </w:style>
  <w:style w:styleId="ListParagraph" w:type="paragraph">
    <w:name w:val="List Paragraph"/>
    <w:basedOn w:val="Normal"/>
    <w:uiPriority w:val="1"/>
    <w:qFormat/>
    <w:pPr>
      <w:ind w:left="1146" w:hanging="264"/>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www.ndiscommission.gov.au/" TargetMode="External"/><Relationship Id="rId12" Type="http://schemas.openxmlformats.org/officeDocument/2006/relationships/hyperlink" Target="mailto:complaints@tac.vic.gov.au" TargetMode="External"/><Relationship Id="rId13" Type="http://schemas.openxmlformats.org/officeDocument/2006/relationships/hyperlink" Target="http://www.legislation.vic.gov.au/" TargetMode="Externa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madison.tovey</dc:creator>
  <dc:title>UNCONTROLLED DOCUMENT.. Visit our eKey system to view the latest version.</dc:title>
  <dcterms:created xsi:type="dcterms:W3CDTF">2024-07-18T04:27:52Z</dcterms:created>
  <dcterms:modified xsi:type="dcterms:W3CDTF">2024-07-18T04:27:52Z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2024-07-18T00:00:00Z</vt:filetime>
  </property>
</Properties>
</file>